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E037F7C" w14:textId="0E5FF5CD" w:rsidR="00BF7B98" w:rsidRPr="004575ED" w:rsidRDefault="0056513B" w:rsidP="007362C1">
      <w:pPr>
        <w:pStyle w:val="En-tte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4575ED">
        <w:rPr>
          <w:rFonts w:asciiTheme="minorHAnsi" w:hAnsiTheme="minorHAnsi" w:cstheme="minorHAnsi"/>
          <w:noProof/>
          <w:color w:val="000000" w:themeColor="text1"/>
          <w:sz w:val="24"/>
          <w:szCs w:val="24"/>
        </w:rPr>
        <w:drawing>
          <wp:anchor distT="0" distB="0" distL="114300" distR="114300" simplePos="0" relativeHeight="251658240" behindDoc="1" locked="0" layoutInCell="1" allowOverlap="1" wp14:anchorId="126577F7" wp14:editId="7F682367">
            <wp:simplePos x="0" y="0"/>
            <wp:positionH relativeFrom="column">
              <wp:posOffset>-214029</wp:posOffset>
            </wp:positionH>
            <wp:positionV relativeFrom="paragraph">
              <wp:posOffset>-106212</wp:posOffset>
            </wp:positionV>
            <wp:extent cx="1985211" cy="630226"/>
            <wp:effectExtent l="0" t="0" r="0" b="5080"/>
            <wp:wrapNone/>
            <wp:docPr id="2" name="Image 2" descr="Une image contenant Police, texte, logo, Graphiqu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Police, texte, logo, Graphique&#10;&#10;Description générée automatiquement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985211" cy="63022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C3D2CF0" w14:textId="77777777" w:rsidR="00BF7B98" w:rsidRPr="004575ED" w:rsidRDefault="00BF7B98" w:rsidP="007362C1">
      <w:pPr>
        <w:pStyle w:val="Titre"/>
        <w:pBdr>
          <w:bottom w:val="none" w:sz="0" w:space="0" w:color="auto"/>
        </w:pBdr>
        <w:spacing w:after="0"/>
        <w:jc w:val="center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7490F876" w14:textId="77777777" w:rsidR="0056513B" w:rsidRPr="004575ED" w:rsidRDefault="0056513B" w:rsidP="007362C1">
      <w:pPr>
        <w:spacing w:after="0" w:line="240" w:lineRule="auto"/>
        <w:jc w:val="center"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</w:p>
    <w:p w14:paraId="13DB402D" w14:textId="77777777" w:rsidR="0056513B" w:rsidRPr="004575ED" w:rsidRDefault="0056513B" w:rsidP="007362C1">
      <w:pPr>
        <w:spacing w:after="0" w:line="240" w:lineRule="auto"/>
        <w:jc w:val="center"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</w:p>
    <w:p w14:paraId="5CA60151" w14:textId="3C5B8F94" w:rsidR="00CC4D9C" w:rsidRPr="00347E41" w:rsidRDefault="001C4BFB" w:rsidP="004575ED">
      <w:pPr>
        <w:pStyle w:val="Titr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libri Light" w:hAnsi="Calibri Light" w:cs="Calibri Light"/>
        </w:rPr>
      </w:pPr>
      <w:r w:rsidRPr="00347E41">
        <w:rPr>
          <w:rFonts w:ascii="Calibri Light" w:hAnsi="Calibri Light" w:cs="Calibri Light"/>
        </w:rPr>
        <w:t xml:space="preserve">Règlement </w:t>
      </w:r>
      <w:r w:rsidR="00CA388F" w:rsidRPr="00347E41">
        <w:rPr>
          <w:rFonts w:ascii="Calibri Light" w:hAnsi="Calibri Light" w:cs="Calibri Light"/>
        </w:rPr>
        <w:t>relatif aux</w:t>
      </w:r>
      <w:r w:rsidRPr="00347E41">
        <w:rPr>
          <w:rFonts w:ascii="Calibri Light" w:hAnsi="Calibri Light" w:cs="Calibri Light"/>
        </w:rPr>
        <w:t xml:space="preserve"> </w:t>
      </w:r>
      <w:r w:rsidR="00E81EC3" w:rsidRPr="00347E41">
        <w:rPr>
          <w:rFonts w:ascii="Calibri Light" w:hAnsi="Calibri Light" w:cs="Calibri Light"/>
        </w:rPr>
        <w:t xml:space="preserve">KAP </w:t>
      </w:r>
      <w:r w:rsidR="0025091E" w:rsidRPr="00347E41">
        <w:rPr>
          <w:rFonts w:ascii="Calibri Light" w:hAnsi="Calibri Light" w:cs="Calibri Light"/>
        </w:rPr>
        <w:t xml:space="preserve">du campus </w:t>
      </w:r>
      <w:r w:rsidR="00B10CD3" w:rsidRPr="00347E41">
        <w:rPr>
          <w:rFonts w:ascii="Calibri Light" w:hAnsi="Calibri Light" w:cs="Calibri Light"/>
        </w:rPr>
        <w:t xml:space="preserve">Saint-Louis </w:t>
      </w:r>
      <w:r w:rsidR="00BF7B98" w:rsidRPr="00347E41">
        <w:rPr>
          <w:rFonts w:ascii="Calibri Light" w:hAnsi="Calibri Light" w:cs="Calibri Light"/>
        </w:rPr>
        <w:t>–</w:t>
      </w:r>
      <w:r w:rsidR="00B10CD3" w:rsidRPr="00347E41">
        <w:rPr>
          <w:rFonts w:ascii="Calibri Light" w:hAnsi="Calibri Light" w:cs="Calibri Light"/>
        </w:rPr>
        <w:t xml:space="preserve"> Bruxelles</w:t>
      </w:r>
    </w:p>
    <w:p w14:paraId="10E7A2D3" w14:textId="77777777" w:rsidR="00391608" w:rsidRPr="004575ED" w:rsidRDefault="00391608" w:rsidP="00391608">
      <w:pPr>
        <w:pStyle w:val="Titre"/>
        <w:pBdr>
          <w:bottom w:val="none" w:sz="0" w:space="0" w:color="auto"/>
        </w:pBdr>
        <w:spacing w:after="0"/>
        <w:ind w:left="927" w:right="567"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</w:p>
    <w:p w14:paraId="23B341EA" w14:textId="7662D9E3" w:rsidR="001C4BFB" w:rsidRPr="00347E41" w:rsidRDefault="00771D74" w:rsidP="00347E41">
      <w:pPr>
        <w:pStyle w:val="Titre1"/>
        <w:rPr>
          <w:rFonts w:ascii="Calibri Light" w:hAnsi="Calibri Light" w:cs="Calibri Light"/>
          <w:sz w:val="26"/>
          <w:szCs w:val="26"/>
        </w:rPr>
      </w:pPr>
      <w:r w:rsidRPr="00347E41">
        <w:rPr>
          <w:rFonts w:ascii="Calibri Light" w:hAnsi="Calibri Light" w:cs="Calibri Light"/>
          <w:sz w:val="26"/>
          <w:szCs w:val="26"/>
        </w:rPr>
        <w:t>Principes généraux</w:t>
      </w:r>
    </w:p>
    <w:p w14:paraId="64F3E3D6" w14:textId="77777777" w:rsidR="00B85063" w:rsidRDefault="00B85063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681CDE42" w14:textId="044477AA" w:rsidR="00CA388F" w:rsidRPr="004575ED" w:rsidRDefault="001C4BFB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Un KAP, </w:t>
      </w:r>
      <w:r w:rsidR="00CA388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ou 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Kot-à-Projet, est une association d’</w:t>
      </w:r>
      <w:proofErr w:type="spellStart"/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étudiant</w:t>
      </w:r>
      <w:r w:rsidR="00B10CD3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·e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s</w:t>
      </w:r>
      <w:proofErr w:type="spellEnd"/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7458EF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qui </w:t>
      </w:r>
      <w:proofErr w:type="spellStart"/>
      <w:r w:rsidR="007458EF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kottent</w:t>
      </w:r>
      <w:proofErr w:type="spellEnd"/>
      <w:r w:rsidR="007458EF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ensemble</w:t>
      </w:r>
      <w:r w:rsidR="007458EF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et </w:t>
      </w:r>
      <w:proofErr w:type="spellStart"/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uni</w:t>
      </w:r>
      <w:r w:rsidR="00B10CD3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·e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s</w:t>
      </w:r>
      <w:proofErr w:type="spellEnd"/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autour d’un projet commun tel que </w:t>
      </w:r>
      <w:r w:rsidR="00B10CD3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le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soutien aux </w:t>
      </w:r>
      <w:r w:rsidR="003609A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plus vulnérables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,</w:t>
      </w:r>
      <w:r w:rsidR="003609A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le développement durable,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B10CD3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la 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photo</w:t>
      </w:r>
      <w:r w:rsidR="00B10CD3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graphie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</w:t>
      </w:r>
      <w:r w:rsidR="00B10CD3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l’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improvisation théâtrale, </w:t>
      </w:r>
      <w:r w:rsidR="00B10CD3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l</w:t>
      </w:r>
      <w:r w:rsidR="004A79B1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a</w:t>
      </w:r>
      <w:r w:rsidR="00B10CD3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promotion de la </w:t>
      </w:r>
      <w:r w:rsidR="00BF7B98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b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ande </w:t>
      </w:r>
      <w:r w:rsidR="00BF7B98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d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essinée,</w:t>
      </w:r>
      <w:r w:rsidR="00BF7B98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la promotion de la politique du genre, 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… </w:t>
      </w:r>
    </w:p>
    <w:p w14:paraId="082BDFA1" w14:textId="77777777" w:rsidR="00CA388F" w:rsidRPr="004575ED" w:rsidRDefault="00CA388F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707D8184" w14:textId="34F46AD1" w:rsidR="001C4BFB" w:rsidRPr="004575ED" w:rsidRDefault="001C4BFB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Par </w:t>
      </w:r>
      <w:r w:rsidR="00CA388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l’organisation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CA388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d’activités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liées à leur projet, ces étudiant</w:t>
      </w:r>
      <w:r w:rsidR="00B10CD3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·e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s </w:t>
      </w:r>
      <w:r w:rsidR="00B10CD3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contribuent 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à l’animation socioculturelle </w:t>
      </w:r>
      <w:r w:rsidR="00B10CD3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au profit de la communauté étudiante </w:t>
      </w:r>
      <w:r w:rsidR="00BC126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du campus</w:t>
      </w:r>
      <w:r w:rsidR="00B10CD3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Saint-Louis</w:t>
      </w:r>
      <w:r w:rsidR="00CA388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ou contribuent à</w:t>
      </w:r>
      <w:r w:rsidR="00CA0E37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sensibiliser</w:t>
      </w:r>
      <w:r w:rsidR="00CA388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857003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les étudiant·es de </w:t>
      </w:r>
      <w:r w:rsidR="00CA388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l’Université</w:t>
      </w:r>
      <w:r w:rsidR="00CA0E37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aux</w:t>
      </w:r>
      <w:r w:rsidR="00CA388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857003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grands</w:t>
      </w:r>
      <w:r w:rsidR="00CA388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enjeux sociétaux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</w:p>
    <w:p w14:paraId="5389AB58" w14:textId="77777777" w:rsidR="007362C1" w:rsidRPr="004575ED" w:rsidRDefault="007362C1" w:rsidP="00E634BF">
      <w:pPr>
        <w:spacing w:after="0" w:line="240" w:lineRule="auto"/>
        <w:jc w:val="both"/>
        <w:rPr>
          <w:rFonts w:asciiTheme="minorHAnsi" w:hAnsiTheme="minorHAnsi" w:cstheme="minorHAnsi"/>
          <w:b/>
          <w:bCs/>
          <w:iCs/>
          <w:color w:val="000000" w:themeColor="text1"/>
          <w:sz w:val="24"/>
          <w:szCs w:val="24"/>
        </w:rPr>
      </w:pPr>
    </w:p>
    <w:p w14:paraId="19DEAB61" w14:textId="00F14046" w:rsidR="001C4BFB" w:rsidRPr="004575ED" w:rsidRDefault="00313020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L</w:t>
      </w:r>
      <w:r w:rsidR="001C4BFB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es étudiant</w:t>
      </w:r>
      <w:r w:rsidR="00B10CD3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·e</w:t>
      </w:r>
      <w:r w:rsidR="001C4BFB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s membres </w:t>
      </w:r>
      <w:r w:rsidR="000F3220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du KAP</w:t>
      </w:r>
      <w:r w:rsidR="001C4BFB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bénéficient d’un</w:t>
      </w:r>
      <w:r w:rsidR="00B10CD3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accès prioritaire à un logement communautaire au sein de l’une des résidences </w:t>
      </w:r>
      <w:r w:rsidR="003B1F74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du campus Saint-Louis</w:t>
      </w:r>
      <w:r w:rsidR="00B10CD3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ainsi qu</w:t>
      </w:r>
      <w:r w:rsidR="00CA388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e d</w:t>
      </w:r>
      <w:r w:rsidR="00B10CD3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’une </w:t>
      </w:r>
      <w:r w:rsidR="007362C1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allocation individuelle mensuelle</w:t>
      </w:r>
      <w:r w:rsidR="001C4BFB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. </w:t>
      </w:r>
    </w:p>
    <w:p w14:paraId="23135EEE" w14:textId="77777777" w:rsidR="007362C1" w:rsidRPr="004575ED" w:rsidRDefault="007362C1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19C911D5" w14:textId="25C491CF" w:rsidR="00BF7B98" w:rsidRPr="004575ED" w:rsidRDefault="00BF7B98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Un subside annuel, dont la hauteur est </w:t>
      </w:r>
      <w:r w:rsidR="007362C1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précisée </w:t>
      </w:r>
      <w:r w:rsidR="00CA371F">
        <w:rPr>
          <w:rFonts w:asciiTheme="minorHAnsi" w:hAnsiTheme="minorHAnsi" w:cstheme="minorHAnsi"/>
          <w:color w:val="000000" w:themeColor="text1"/>
          <w:sz w:val="24"/>
          <w:szCs w:val="24"/>
        </w:rPr>
        <w:t>infra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</w:t>
      </w:r>
      <w:r w:rsidR="000F3220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peut 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également</w:t>
      </w:r>
      <w:r w:rsidR="000F3220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être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attribué </w:t>
      </w:r>
      <w:r w:rsidR="00CA388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au KAP, 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en soutien </w:t>
      </w:r>
      <w:r w:rsidR="007458EF">
        <w:rPr>
          <w:rFonts w:asciiTheme="minorHAnsi" w:hAnsiTheme="minorHAnsi" w:cstheme="minorHAnsi"/>
          <w:color w:val="000000" w:themeColor="text1"/>
          <w:sz w:val="24"/>
          <w:szCs w:val="24"/>
        </w:rPr>
        <w:t>à ses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activités, </w:t>
      </w:r>
      <w:r w:rsidR="00CA388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selon les conditions et procédures </w:t>
      </w:r>
      <w:r w:rsidR="003609A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communiquées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CA388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par le</w:t>
      </w:r>
      <w:r w:rsidR="00E00B5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SVIB.</w:t>
      </w:r>
    </w:p>
    <w:p w14:paraId="24C921BA" w14:textId="77777777" w:rsidR="007362C1" w:rsidRPr="004575ED" w:rsidRDefault="007362C1" w:rsidP="00E634BF">
      <w:pPr>
        <w:spacing w:after="0" w:line="240" w:lineRule="auto"/>
        <w:jc w:val="both"/>
        <w:rPr>
          <w:rFonts w:asciiTheme="minorHAnsi" w:hAnsiTheme="minorHAnsi" w:cstheme="minorHAnsi"/>
          <w:b/>
          <w:bCs/>
          <w:iCs/>
          <w:color w:val="000000" w:themeColor="text1"/>
          <w:sz w:val="24"/>
          <w:szCs w:val="24"/>
        </w:rPr>
      </w:pPr>
    </w:p>
    <w:p w14:paraId="5528B9EB" w14:textId="07BB5B7F" w:rsidR="00B10CD3" w:rsidRPr="004575ED" w:rsidRDefault="00B10CD3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Le </w:t>
      </w:r>
      <w:r w:rsidR="001C4BFB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projet 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mené dans le cadre d’un KAP doit être </w:t>
      </w:r>
      <w:r w:rsidR="00CA388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annuellement </w:t>
      </w:r>
      <w:r w:rsidR="001C4BFB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reconnu par le</w:t>
      </w:r>
      <w:r w:rsidR="0025091E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Conseil des Affaires </w:t>
      </w:r>
      <w:r w:rsidR="000F3220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Étudiantes</w:t>
      </w:r>
      <w:r w:rsidR="0025091E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et Sociales (CASE) local</w:t>
      </w:r>
      <w:r w:rsidR="000F3220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FA4937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du campus </w:t>
      </w:r>
      <w:r w:rsidR="000F3220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de Saint-Louis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</w:p>
    <w:p w14:paraId="02694E89" w14:textId="77777777" w:rsidR="007362C1" w:rsidRPr="004575ED" w:rsidRDefault="007362C1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36D089FE" w14:textId="26BE71F3" w:rsidR="001C4BFB" w:rsidRPr="00347E41" w:rsidRDefault="00215B7F" w:rsidP="004575ED">
      <w:pPr>
        <w:pStyle w:val="Titre1"/>
        <w:rPr>
          <w:rFonts w:ascii="Calibri Light" w:hAnsi="Calibri Light" w:cs="Calibri Light"/>
          <w:sz w:val="26"/>
          <w:szCs w:val="26"/>
        </w:rPr>
      </w:pPr>
      <w:r w:rsidRPr="00347E41">
        <w:rPr>
          <w:rFonts w:ascii="Calibri Light" w:hAnsi="Calibri Light" w:cs="Calibri Light"/>
          <w:sz w:val="26"/>
          <w:szCs w:val="26"/>
        </w:rPr>
        <w:t>C</w:t>
      </w:r>
      <w:r w:rsidR="001C4BFB" w:rsidRPr="00347E41">
        <w:rPr>
          <w:rFonts w:ascii="Calibri Light" w:hAnsi="Calibri Light" w:cs="Calibri Light"/>
          <w:sz w:val="26"/>
          <w:szCs w:val="26"/>
        </w:rPr>
        <w:t>ommission</w:t>
      </w:r>
      <w:r w:rsidR="0010732A" w:rsidRPr="00347E41">
        <w:rPr>
          <w:rFonts w:ascii="Calibri Light" w:hAnsi="Calibri Light" w:cs="Calibri Light"/>
          <w:sz w:val="26"/>
          <w:szCs w:val="26"/>
        </w:rPr>
        <w:t xml:space="preserve"> en charge des collectifs étudiants</w:t>
      </w:r>
      <w:r w:rsidR="001C4BFB" w:rsidRPr="00347E41">
        <w:rPr>
          <w:rFonts w:ascii="Calibri Light" w:hAnsi="Calibri Light" w:cs="Calibri Light"/>
          <w:sz w:val="26"/>
          <w:szCs w:val="26"/>
        </w:rPr>
        <w:t xml:space="preserve"> </w:t>
      </w:r>
      <w:r w:rsidR="00BF7B98" w:rsidRPr="00347E41">
        <w:rPr>
          <w:rFonts w:ascii="Calibri Light" w:hAnsi="Calibri Light" w:cs="Calibri Light"/>
          <w:sz w:val="26"/>
          <w:szCs w:val="26"/>
        </w:rPr>
        <w:t>du CAU</w:t>
      </w:r>
    </w:p>
    <w:p w14:paraId="794AB062" w14:textId="77777777" w:rsidR="001C4BFB" w:rsidRPr="004575ED" w:rsidRDefault="001C4BFB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</w:p>
    <w:p w14:paraId="3F107BDC" w14:textId="571B42B9" w:rsidR="001C4BFB" w:rsidRPr="004575ED" w:rsidRDefault="007362C1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Il existe une </w:t>
      </w:r>
      <w:r w:rsidR="004A79B1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c</w:t>
      </w:r>
      <w:r w:rsidR="001C4BFB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ommission </w:t>
      </w:r>
      <w:r w:rsidR="0010732A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en charge des collectifs étudiants</w:t>
      </w:r>
      <w:r w:rsidR="003609A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du campus Saint-Louis. </w:t>
      </w:r>
      <w:r w:rsidR="001C4BFB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Elle </w:t>
      </w:r>
      <w:r w:rsidR="003609A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est composée par le CAU</w:t>
      </w:r>
      <w:r w:rsidR="00FA4937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du campus Saint-Louis - Bruxelles</w:t>
      </w:r>
      <w:r w:rsidR="003609A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. </w:t>
      </w:r>
    </w:p>
    <w:p w14:paraId="051D856F" w14:textId="77777777" w:rsidR="007362C1" w:rsidRPr="004575ED" w:rsidRDefault="007362C1" w:rsidP="00E634BF">
      <w:pPr>
        <w:spacing w:after="0" w:line="240" w:lineRule="auto"/>
        <w:jc w:val="both"/>
        <w:rPr>
          <w:rFonts w:asciiTheme="minorHAnsi" w:hAnsiTheme="minorHAnsi" w:cstheme="minorHAnsi"/>
          <w:strike/>
          <w:color w:val="000000" w:themeColor="text1"/>
          <w:sz w:val="24"/>
          <w:szCs w:val="24"/>
          <w:highlight w:val="lightGray"/>
        </w:rPr>
      </w:pPr>
    </w:p>
    <w:p w14:paraId="2D2C72CB" w14:textId="0CF64807" w:rsidR="00857003" w:rsidRPr="004575ED" w:rsidRDefault="00751FC9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Une fois les KAP reconnus par le</w:t>
      </w:r>
      <w:r w:rsidR="0025091E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CASE loca</w:t>
      </w:r>
      <w:r w:rsidR="001E2726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l </w:t>
      </w:r>
      <w:r w:rsidR="000F3220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de Saint-Louis,</w:t>
      </w:r>
      <w:r w:rsidR="000F3220" w:rsidRPr="004575ED">
        <w:rPr>
          <w:rFonts w:asciiTheme="minorHAnsi" w:hAnsiTheme="minorHAnsi" w:cstheme="minorHAnsi"/>
        </w:rPr>
        <w:t xml:space="preserve"> </w:t>
      </w:r>
      <w:r w:rsidR="001C4BFB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la 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C</w:t>
      </w:r>
      <w:r w:rsidR="001C4BFB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ommission </w:t>
      </w:r>
      <w:r w:rsidR="006951F8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en charge des collectifs étudiants</w:t>
      </w:r>
      <w:r w:rsidR="001C4BFB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a pour rôle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s</w:t>
      </w:r>
      <w:r w:rsidR="008D7E01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 :</w:t>
      </w:r>
    </w:p>
    <w:p w14:paraId="27A97D72" w14:textId="77777777" w:rsidR="00857003" w:rsidRPr="004575ED" w:rsidRDefault="001C4BFB" w:rsidP="00E634BF">
      <w:pPr>
        <w:pStyle w:val="Paragraphedeliste"/>
        <w:numPr>
          <w:ilvl w:val="0"/>
          <w:numId w:val="5"/>
        </w:num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d'assurer </w:t>
      </w:r>
      <w:r w:rsidR="00751FC9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leur 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visibilité, </w:t>
      </w:r>
    </w:p>
    <w:p w14:paraId="2244CDFF" w14:textId="2B0E8896" w:rsidR="00857003" w:rsidRPr="004575ED" w:rsidRDefault="00751FC9" w:rsidP="00E634BF">
      <w:pPr>
        <w:pStyle w:val="Paragraphedeliste"/>
        <w:numPr>
          <w:ilvl w:val="0"/>
          <w:numId w:val="5"/>
        </w:num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de les représenter</w:t>
      </w:r>
      <w:r w:rsidR="001C4BFB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3609A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sur</w:t>
      </w:r>
      <w:r w:rsidR="001C4BFB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3609A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le</w:t>
      </w:r>
      <w:r w:rsidR="001E2726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campus </w:t>
      </w:r>
      <w:r w:rsidR="001C4BFB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Saint-Louis </w:t>
      </w:r>
      <w:r w:rsidR="003609A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–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1C4BFB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Bruxelles</w:t>
      </w:r>
      <w:r w:rsidR="003609A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et</w:t>
      </w:r>
      <w:r w:rsidR="001C4BFB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</w:t>
      </w:r>
      <w:r w:rsidR="003609A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le cas échéant, auprès de l’Université,</w:t>
      </w:r>
    </w:p>
    <w:p w14:paraId="7B7B2BF1" w14:textId="7F7B1F45" w:rsidR="001C4BFB" w:rsidRPr="004575ED" w:rsidRDefault="001C4BFB" w:rsidP="00E634BF">
      <w:pPr>
        <w:pStyle w:val="Paragraphedeliste"/>
        <w:numPr>
          <w:ilvl w:val="0"/>
          <w:numId w:val="5"/>
        </w:num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de coordonner les activités des différents KAP</w:t>
      </w:r>
      <w:r w:rsidR="00BF7B98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(en collaboration avec le</w:t>
      </w:r>
      <w:r w:rsidR="0025091E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SVIB</w:t>
      </w:r>
      <w:r w:rsidR="00BF7B98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, le cas échéant)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éventuellement d'organiser les activités communes. </w:t>
      </w:r>
    </w:p>
    <w:p w14:paraId="30946F57" w14:textId="498020F1" w:rsidR="00CA388F" w:rsidRPr="004575ED" w:rsidRDefault="00CA388F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537C8A34" w14:textId="5A8CD064" w:rsidR="00CA388F" w:rsidRPr="004575ED" w:rsidRDefault="00857003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Cette commission</w:t>
      </w:r>
      <w:r w:rsidR="00CA388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est également compétente pour soumettre</w:t>
      </w:r>
      <w:r w:rsidR="00CA388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des avis et proposition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s</w:t>
      </w:r>
      <w:r w:rsidR="00CA388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au</w:t>
      </w:r>
      <w:r w:rsidR="0025091E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25091E" w:rsidRPr="004575ED">
        <w:rPr>
          <w:rFonts w:asciiTheme="minorHAnsi" w:hAnsiTheme="minorHAnsi" w:cstheme="minorHAnsi"/>
        </w:rPr>
        <w:t>C</w:t>
      </w:r>
      <w:r w:rsidR="002F14B0" w:rsidRPr="004575ED">
        <w:rPr>
          <w:rFonts w:asciiTheme="minorHAnsi" w:hAnsiTheme="minorHAnsi" w:cstheme="minorHAnsi"/>
        </w:rPr>
        <w:t xml:space="preserve">ASE </w:t>
      </w:r>
      <w:r w:rsidR="0025091E" w:rsidRPr="004575ED">
        <w:rPr>
          <w:rFonts w:asciiTheme="minorHAnsi" w:hAnsiTheme="minorHAnsi" w:cstheme="minorHAnsi"/>
        </w:rPr>
        <w:t>local</w:t>
      </w:r>
      <w:r w:rsidR="0025091E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CA388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afin d’améliorer le soutien </w:t>
      </w:r>
      <w:r w:rsidR="003609A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aux</w:t>
      </w:r>
      <w:r w:rsidR="00CA388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KAP et/ou dynamiser les projets qu’ils portent ou pourraient porter.</w:t>
      </w:r>
    </w:p>
    <w:p w14:paraId="77B4EA36" w14:textId="3821A189" w:rsidR="00CC4D9C" w:rsidRPr="004575ED" w:rsidRDefault="00CC4D9C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74A9BBA0" w14:textId="33B20366" w:rsidR="00857003" w:rsidRPr="00347E41" w:rsidRDefault="00215B7F" w:rsidP="004575ED">
      <w:pPr>
        <w:pStyle w:val="Titre1"/>
        <w:rPr>
          <w:rFonts w:ascii="Calibri Light" w:hAnsi="Calibri Light" w:cs="Calibri Light"/>
          <w:sz w:val="26"/>
          <w:szCs w:val="26"/>
        </w:rPr>
      </w:pPr>
      <w:r w:rsidRPr="00347E41">
        <w:rPr>
          <w:rFonts w:ascii="Calibri Light" w:hAnsi="Calibri Light" w:cs="Calibri Light"/>
          <w:sz w:val="26"/>
          <w:szCs w:val="26"/>
        </w:rPr>
        <w:lastRenderedPageBreak/>
        <w:t>C</w:t>
      </w:r>
      <w:r w:rsidR="00857003" w:rsidRPr="00347E41">
        <w:rPr>
          <w:rFonts w:ascii="Calibri Light" w:hAnsi="Calibri Light" w:cs="Calibri Light"/>
          <w:sz w:val="26"/>
          <w:szCs w:val="26"/>
        </w:rPr>
        <w:t xml:space="preserve">onditions </w:t>
      </w:r>
      <w:r w:rsidR="007458EF" w:rsidRPr="00347E41">
        <w:rPr>
          <w:rFonts w:ascii="Calibri Light" w:hAnsi="Calibri Light" w:cs="Calibri Light"/>
          <w:sz w:val="26"/>
          <w:szCs w:val="26"/>
        </w:rPr>
        <w:t>et procédure</w:t>
      </w:r>
      <w:r w:rsidR="00E35F52" w:rsidRPr="00347E41">
        <w:rPr>
          <w:rFonts w:ascii="Calibri Light" w:hAnsi="Calibri Light" w:cs="Calibri Light"/>
          <w:sz w:val="26"/>
          <w:szCs w:val="26"/>
        </w:rPr>
        <w:t xml:space="preserve"> de reconnaissance par le</w:t>
      </w:r>
      <w:r w:rsidR="0025091E" w:rsidRPr="00347E41">
        <w:rPr>
          <w:rFonts w:ascii="Calibri Light" w:hAnsi="Calibri Light" w:cs="Calibri Light"/>
          <w:sz w:val="26"/>
          <w:szCs w:val="26"/>
        </w:rPr>
        <w:t xml:space="preserve"> </w:t>
      </w:r>
      <w:r w:rsidR="000F3220" w:rsidRPr="00347E41">
        <w:rPr>
          <w:rFonts w:ascii="Calibri Light" w:hAnsi="Calibri Light" w:cs="Calibri Light"/>
          <w:sz w:val="26"/>
          <w:szCs w:val="26"/>
        </w:rPr>
        <w:t>CASE</w:t>
      </w:r>
      <w:r w:rsidR="0025091E" w:rsidRPr="00347E41">
        <w:rPr>
          <w:rFonts w:ascii="Calibri Light" w:hAnsi="Calibri Light" w:cs="Calibri Light"/>
          <w:sz w:val="26"/>
          <w:szCs w:val="26"/>
        </w:rPr>
        <w:t xml:space="preserve"> local</w:t>
      </w:r>
      <w:r w:rsidR="00857003" w:rsidRPr="00347E41">
        <w:rPr>
          <w:rFonts w:ascii="Calibri Light" w:hAnsi="Calibri Light" w:cs="Calibri Light"/>
          <w:sz w:val="26"/>
          <w:szCs w:val="26"/>
        </w:rPr>
        <w:t xml:space="preserve"> </w:t>
      </w:r>
    </w:p>
    <w:p w14:paraId="25A2361E" w14:textId="77777777" w:rsidR="0025091E" w:rsidRPr="004575ED" w:rsidRDefault="0025091E" w:rsidP="00E634BF">
      <w:pPr>
        <w:spacing w:after="0" w:line="240" w:lineRule="auto"/>
        <w:jc w:val="both"/>
        <w:rPr>
          <w:rFonts w:asciiTheme="minorHAnsi" w:hAnsiTheme="minorHAnsi" w:cstheme="minorHAnsi"/>
          <w:b/>
          <w:bCs/>
          <w:iCs/>
          <w:color w:val="000000" w:themeColor="text1"/>
          <w:sz w:val="24"/>
          <w:szCs w:val="24"/>
        </w:rPr>
      </w:pPr>
    </w:p>
    <w:p w14:paraId="70109481" w14:textId="67D7E15B" w:rsidR="00857003" w:rsidRPr="004575ED" w:rsidRDefault="00857003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Pour l’introduction d’une demande de reconnaissance du statut de KAP, les </w:t>
      </w:r>
      <w:proofErr w:type="spellStart"/>
      <w:r w:rsidR="002A13AE">
        <w:rPr>
          <w:rFonts w:asciiTheme="minorHAnsi" w:hAnsiTheme="minorHAnsi" w:cstheme="minorHAnsi"/>
          <w:color w:val="000000" w:themeColor="text1"/>
          <w:sz w:val="24"/>
          <w:szCs w:val="24"/>
        </w:rPr>
        <w:t>candidat·es</w:t>
      </w:r>
      <w:proofErr w:type="spellEnd"/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doivent remplir </w:t>
      </w:r>
      <w:r w:rsidR="003609A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les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conditions suivantes :</w:t>
      </w:r>
    </w:p>
    <w:p w14:paraId="471DFCBE" w14:textId="49A5F87F" w:rsidR="00857003" w:rsidRPr="004575ED" w:rsidRDefault="00857003" w:rsidP="00E634BF">
      <w:pPr>
        <w:pStyle w:val="Paragraphedeliste1"/>
        <w:numPr>
          <w:ilvl w:val="0"/>
          <w:numId w:val="2"/>
        </w:numPr>
        <w:spacing w:after="0" w:line="240" w:lineRule="auto"/>
        <w:ind w:left="426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Constituer un groupe de </w:t>
      </w:r>
      <w:r w:rsidR="003609A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minimum 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4 </w:t>
      </w:r>
      <w:r w:rsidR="00247902">
        <w:rPr>
          <w:rFonts w:asciiTheme="minorHAnsi" w:hAnsiTheme="minorHAnsi" w:cstheme="minorHAnsi"/>
          <w:color w:val="000000" w:themeColor="text1"/>
          <w:sz w:val="24"/>
          <w:szCs w:val="24"/>
        </w:rPr>
        <w:t>étudiant·es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6 </w:t>
      </w:r>
      <w:r w:rsidR="00247902">
        <w:rPr>
          <w:rFonts w:asciiTheme="minorHAnsi" w:hAnsiTheme="minorHAnsi" w:cstheme="minorHAnsi"/>
          <w:color w:val="000000" w:themeColor="text1"/>
          <w:sz w:val="24"/>
          <w:szCs w:val="24"/>
        </w:rPr>
        <w:t>étudiant·es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maximum ;</w:t>
      </w:r>
    </w:p>
    <w:p w14:paraId="6475E3CE" w14:textId="151057EF" w:rsidR="00857003" w:rsidRPr="004575ED" w:rsidRDefault="00857003" w:rsidP="00E634BF">
      <w:pPr>
        <w:pStyle w:val="Paragraphedeliste1"/>
        <w:numPr>
          <w:ilvl w:val="0"/>
          <w:numId w:val="2"/>
        </w:numPr>
        <w:spacing w:after="0" w:line="240" w:lineRule="auto"/>
        <w:ind w:left="426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Être </w:t>
      </w:r>
      <w:proofErr w:type="spellStart"/>
      <w:r w:rsidR="00A0363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tou·tes</w:t>
      </w:r>
      <w:proofErr w:type="spellEnd"/>
      <w:r w:rsidR="00A0363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régulièrement </w:t>
      </w:r>
      <w:proofErr w:type="spellStart"/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inscrit·e</w:t>
      </w:r>
      <w:r w:rsidR="000F3220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s</w:t>
      </w:r>
      <w:proofErr w:type="spellEnd"/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comme étudiant·e </w:t>
      </w:r>
      <w:r w:rsidR="00A0363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d</w:t>
      </w:r>
      <w:r w:rsidR="0025091E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u campus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Saint-Louis - Bruxelles ;</w:t>
      </w:r>
    </w:p>
    <w:p w14:paraId="19B14D6D" w14:textId="4470BBA8" w:rsidR="00857003" w:rsidRPr="004575ED" w:rsidRDefault="00857003" w:rsidP="00E634BF">
      <w:pPr>
        <w:pStyle w:val="Paragraphedeliste1"/>
        <w:numPr>
          <w:ilvl w:val="0"/>
          <w:numId w:val="2"/>
        </w:numPr>
        <w:spacing w:after="0" w:line="240" w:lineRule="auto"/>
        <w:ind w:left="426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proofErr w:type="spellStart"/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Le·la</w:t>
      </w:r>
      <w:proofErr w:type="spellEnd"/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247902">
        <w:rPr>
          <w:rFonts w:asciiTheme="minorHAnsi" w:hAnsiTheme="minorHAnsi" w:cstheme="minorHAnsi"/>
          <w:color w:val="000000" w:themeColor="text1"/>
          <w:sz w:val="24"/>
          <w:szCs w:val="24"/>
        </w:rPr>
        <w:t>(</w:t>
      </w:r>
      <w:proofErr w:type="spellStart"/>
      <w:r w:rsidR="00247902">
        <w:rPr>
          <w:rFonts w:asciiTheme="minorHAnsi" w:hAnsiTheme="minorHAnsi" w:cstheme="minorHAnsi"/>
          <w:color w:val="000000" w:themeColor="text1"/>
          <w:sz w:val="24"/>
          <w:szCs w:val="24"/>
        </w:rPr>
        <w:t>co</w:t>
      </w:r>
      <w:proofErr w:type="spellEnd"/>
      <w:r w:rsidR="00247902">
        <w:rPr>
          <w:rFonts w:asciiTheme="minorHAnsi" w:hAnsiTheme="minorHAnsi" w:cstheme="minorHAnsi"/>
          <w:color w:val="000000" w:themeColor="text1"/>
          <w:sz w:val="24"/>
          <w:szCs w:val="24"/>
        </w:rPr>
        <w:t>-)</w:t>
      </w:r>
      <w:proofErr w:type="spellStart"/>
      <w:r w:rsidR="00247902">
        <w:rPr>
          <w:rFonts w:asciiTheme="minorHAnsi" w:hAnsiTheme="minorHAnsi" w:cstheme="minorHAnsi"/>
          <w:color w:val="000000" w:themeColor="text1"/>
          <w:sz w:val="24"/>
          <w:szCs w:val="24"/>
        </w:rPr>
        <w:t>président·e</w:t>
      </w:r>
      <w:proofErr w:type="spellEnd"/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du KAP doivent être </w:t>
      </w:r>
      <w:proofErr w:type="spellStart"/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majeur·es</w:t>
      </w:r>
      <w:proofErr w:type="spellEnd"/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et </w:t>
      </w:r>
      <w:proofErr w:type="spellStart"/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inscrit·e</w:t>
      </w:r>
      <w:r w:rsidR="008D7E01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s</w:t>
      </w:r>
      <w:proofErr w:type="spellEnd"/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4651EF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à 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Saint-Louis depuis au moins </w:t>
      </w:r>
      <w:r w:rsidR="008D7E01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une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année ;</w:t>
      </w:r>
    </w:p>
    <w:p w14:paraId="50E1CAB3" w14:textId="72C47320" w:rsidR="00857003" w:rsidRPr="004575ED" w:rsidRDefault="00857003" w:rsidP="00E634BF">
      <w:pPr>
        <w:pStyle w:val="Paragraphedeliste1"/>
        <w:numPr>
          <w:ilvl w:val="0"/>
          <w:numId w:val="2"/>
        </w:numPr>
        <w:spacing w:after="0" w:line="240" w:lineRule="auto"/>
        <w:ind w:left="426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S’inscrire collectivement dans un projet commun.</w:t>
      </w:r>
    </w:p>
    <w:p w14:paraId="41F3FE2D" w14:textId="77777777" w:rsidR="00857003" w:rsidRPr="004575ED" w:rsidRDefault="00857003" w:rsidP="00E634BF">
      <w:pPr>
        <w:pStyle w:val="Paragraphedeliste1"/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2FB8D36E" w14:textId="2023AA62" w:rsidR="00857003" w:rsidRPr="009C4C44" w:rsidRDefault="00857003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Une participation à un KAP demande un investissement en temps et une certaine adaptation à la vie universitaire.</w:t>
      </w:r>
      <w:r w:rsidR="00E03797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C’est pourquoi l’intégration dans un projet n’est souhaitée qu’à partir de </w:t>
      </w:r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la 2</w:t>
      </w:r>
      <w:r w:rsidRPr="009C4C44">
        <w:rPr>
          <w:rFonts w:asciiTheme="minorHAnsi" w:hAnsiTheme="minorHAnsi" w:cstheme="minorHAnsi"/>
          <w:color w:val="000000" w:themeColor="text1"/>
          <w:sz w:val="24"/>
          <w:szCs w:val="24"/>
          <w:vertAlign w:val="superscript"/>
        </w:rPr>
        <w:t>e</w:t>
      </w:r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année d’études. </w:t>
      </w:r>
      <w:r w:rsidR="004651EF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Si </w:t>
      </w:r>
      <w:proofErr w:type="spellStart"/>
      <w:r w:rsidR="004651EF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un·e</w:t>
      </w:r>
      <w:proofErr w:type="spellEnd"/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proofErr w:type="spellStart"/>
      <w:r w:rsidR="00247902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étudiant·e</w:t>
      </w:r>
      <w:proofErr w:type="spellEnd"/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proofErr w:type="spellStart"/>
      <w:r w:rsidR="004651EF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primo-arrivant·e</w:t>
      </w:r>
      <w:proofErr w:type="spellEnd"/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4651EF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souhaite faire partie d’un KAP</w:t>
      </w:r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</w:t>
      </w:r>
      <w:proofErr w:type="spellStart"/>
      <w:r w:rsidR="004651EF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le·la</w:t>
      </w:r>
      <w:proofErr w:type="spellEnd"/>
      <w:r w:rsidR="004651EF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(</w:t>
      </w:r>
      <w:proofErr w:type="spellStart"/>
      <w:r w:rsidR="004651EF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co</w:t>
      </w:r>
      <w:proofErr w:type="spellEnd"/>
      <w:r w:rsidR="004651EF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-)</w:t>
      </w:r>
      <w:proofErr w:type="spellStart"/>
      <w:r w:rsidR="004651EF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président·e</w:t>
      </w:r>
      <w:proofErr w:type="spellEnd"/>
      <w:r w:rsidR="004651EF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doit</w:t>
      </w:r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motiver de façon particulière son intégration au sein du projet.</w:t>
      </w:r>
    </w:p>
    <w:p w14:paraId="16252D56" w14:textId="77777777" w:rsidR="001074BE" w:rsidRPr="009C4C44" w:rsidRDefault="001074BE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599557DC" w14:textId="4D6C7F1C" w:rsidR="00DB2CAA" w:rsidRPr="009C4C44" w:rsidRDefault="00DB2CAA" w:rsidP="001074BE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La participation d’au moins deux membres d</w:t>
      </w:r>
      <w:r w:rsidR="00193C99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u</w:t>
      </w:r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KAP </w:t>
      </w:r>
      <w:r w:rsidR="00193C99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aux formations obligatoires communiquées par le SVIB (notamment la</w:t>
      </w:r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séance de sensibilisation aux violences et discriminations</w:t>
      </w:r>
      <w:r w:rsidR="00193C99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)</w:t>
      </w:r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est une condition nécessaire à la reconnaissance </w:t>
      </w:r>
      <w:r w:rsidR="00193C99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du</w:t>
      </w:r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KAP. </w:t>
      </w:r>
    </w:p>
    <w:p w14:paraId="0D177FFA" w14:textId="77777777" w:rsidR="00DB2CAA" w:rsidRPr="009C4C44" w:rsidRDefault="00DB2CAA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191B1499" w14:textId="596E40BC" w:rsidR="00771E63" w:rsidRPr="009C4C44" w:rsidRDefault="00193C99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L</w:t>
      </w:r>
      <w:r w:rsidR="00591CA6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es documents relatifs à </w:t>
      </w:r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la</w:t>
      </w:r>
      <w:r w:rsidR="00591CA6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demande de reconnaissance </w:t>
      </w:r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peuvent être obtenus </w:t>
      </w:r>
      <w:r w:rsidR="00591CA6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auprès du Bureau de l’animation étudiante </w:t>
      </w:r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(</w:t>
      </w:r>
      <w:hyperlink r:id="rId12" w:history="1">
        <w:r w:rsidR="00591CA6" w:rsidRPr="009C4C44">
          <w:rPr>
            <w:rStyle w:val="Lienhypertexte"/>
            <w:rFonts w:asciiTheme="minorHAnsi" w:hAnsiTheme="minorHAnsi" w:cstheme="minorHAnsi"/>
            <w:sz w:val="24"/>
            <w:szCs w:val="24"/>
          </w:rPr>
          <w:t>animation-etudiante-slb@uclouvain.be</w:t>
        </w:r>
      </w:hyperlink>
      <w:r w:rsidRPr="009C4C44">
        <w:rPr>
          <w:rStyle w:val="Lienhypertexte"/>
          <w:rFonts w:asciiTheme="minorHAnsi" w:hAnsiTheme="minorHAnsi" w:cstheme="minorHAnsi"/>
          <w:sz w:val="24"/>
          <w:szCs w:val="24"/>
        </w:rPr>
        <w:t>)</w:t>
      </w:r>
      <w:r w:rsidR="00591CA6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. Ces documents sont également disponibles sur le portail de l’Université.</w:t>
      </w:r>
    </w:p>
    <w:p w14:paraId="61A9846D" w14:textId="77777777" w:rsidR="00824CF6" w:rsidRPr="009C4C44" w:rsidRDefault="00824CF6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12E3598E" w14:textId="5878711D" w:rsidR="00857003" w:rsidRPr="004575ED" w:rsidRDefault="00857003" w:rsidP="00B85063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Lors de l’introduction de la demande de reconnaissance au</w:t>
      </w:r>
      <w:r w:rsidR="0025091E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0F3220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CASE </w:t>
      </w:r>
      <w:r w:rsidR="0025091E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local</w:t>
      </w:r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par sa signature, </w:t>
      </w:r>
      <w:proofErr w:type="spellStart"/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le·la</w:t>
      </w:r>
      <w:proofErr w:type="spellEnd"/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proofErr w:type="spellStart"/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futur·e</w:t>
      </w:r>
      <w:proofErr w:type="spellEnd"/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4651EF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(</w:t>
      </w:r>
      <w:proofErr w:type="spellStart"/>
      <w:r w:rsidR="004651EF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co</w:t>
      </w:r>
      <w:proofErr w:type="spellEnd"/>
      <w:r w:rsidR="004651EF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-)</w:t>
      </w:r>
      <w:proofErr w:type="spellStart"/>
      <w:r w:rsidR="004651EF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président·e</w:t>
      </w:r>
      <w:proofErr w:type="spellEnd"/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assume la responsabilité de la composition de l’équipe telle que décrite. Si pour une raison quelconque, </w:t>
      </w:r>
      <w:proofErr w:type="spellStart"/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il·elle</w:t>
      </w:r>
      <w:proofErr w:type="spellEnd"/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renonce ensuite à ce rôle, </w:t>
      </w:r>
      <w:proofErr w:type="spellStart"/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il·elle</w:t>
      </w:r>
      <w:proofErr w:type="spellEnd"/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doit adresser </w:t>
      </w:r>
      <w:r w:rsidR="002A13AE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au CASE local </w:t>
      </w:r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un courrier </w:t>
      </w:r>
      <w:r w:rsidR="002A13AE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expliquant les raisons de sa démission</w:t>
      </w:r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sous peine de la suspension de la reconnaissance du KAP concerné (et </w:t>
      </w:r>
      <w:r w:rsidR="000F3220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de </w:t>
      </w:r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la perte des avantages individuels et collectifs liés), sans appel possible.</w:t>
      </w:r>
      <w:r w:rsidR="002A13AE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Ce courrier doit indiquer le nom </w:t>
      </w:r>
      <w:proofErr w:type="spellStart"/>
      <w:r w:rsidR="002A13AE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du·de</w:t>
      </w:r>
      <w:proofErr w:type="spellEnd"/>
      <w:r w:rsidR="002A13AE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la </w:t>
      </w:r>
      <w:proofErr w:type="spellStart"/>
      <w:r w:rsidR="002A13AE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président·e</w:t>
      </w:r>
      <w:proofErr w:type="spellEnd"/>
      <w:r w:rsidR="002A13AE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proofErr w:type="spellStart"/>
      <w:r w:rsidR="002A13AE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futur·e</w:t>
      </w:r>
      <w:proofErr w:type="spellEnd"/>
      <w:r w:rsidR="002A13AE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</w:p>
    <w:p w14:paraId="36EF6AE3" w14:textId="77777777" w:rsidR="00857003" w:rsidRPr="004575ED" w:rsidRDefault="00857003" w:rsidP="00E634BF">
      <w:pPr>
        <w:spacing w:after="0" w:line="240" w:lineRule="auto"/>
        <w:jc w:val="both"/>
        <w:rPr>
          <w:rFonts w:asciiTheme="minorHAnsi" w:hAnsiTheme="minorHAnsi" w:cstheme="minorHAnsi"/>
          <w:b/>
          <w:bCs/>
          <w:iCs/>
          <w:color w:val="000000" w:themeColor="text1"/>
          <w:sz w:val="24"/>
          <w:szCs w:val="24"/>
        </w:rPr>
      </w:pPr>
    </w:p>
    <w:p w14:paraId="2238076C" w14:textId="15E6FBFA" w:rsidR="00106DD1" w:rsidRPr="004575ED" w:rsidRDefault="00AB4343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Afin de </w:t>
      </w:r>
      <w:r w:rsidR="00157C15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pouvoir 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bénéficier d’une priorité d’accès aux logements </w:t>
      </w:r>
      <w:r w:rsidR="000F3220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proposés par 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l’Université</w:t>
      </w:r>
      <w:r w:rsidR="000F3220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sur le campus Saint-Louis</w:t>
      </w:r>
      <w:r w:rsidR="00157C15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,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157C15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l</w:t>
      </w:r>
      <w:r w:rsidR="00BF7B98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es </w:t>
      </w:r>
      <w:proofErr w:type="spellStart"/>
      <w:r w:rsidR="002A13AE">
        <w:rPr>
          <w:rFonts w:asciiTheme="minorHAnsi" w:hAnsiTheme="minorHAnsi" w:cstheme="minorHAnsi"/>
          <w:color w:val="000000" w:themeColor="text1"/>
          <w:sz w:val="24"/>
          <w:szCs w:val="24"/>
        </w:rPr>
        <w:t>candidat·es</w:t>
      </w:r>
      <w:proofErr w:type="spellEnd"/>
      <w:r w:rsidR="001C4BFB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771E63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doivent faire</w:t>
      </w:r>
      <w:r w:rsidR="00106DD1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connaître</w:t>
      </w:r>
      <w:r w:rsidR="009F40EE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106DD1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leur </w:t>
      </w:r>
      <w:r w:rsidR="00106DD1" w:rsidRPr="004575ED">
        <w:rPr>
          <w:rFonts w:asciiTheme="minorHAnsi" w:hAnsiTheme="minorHAnsi" w:cstheme="minorHAnsi"/>
          <w:i/>
          <w:iCs/>
          <w:color w:val="000000" w:themeColor="text1"/>
          <w:sz w:val="24"/>
          <w:szCs w:val="24"/>
        </w:rPr>
        <w:t>intention</w:t>
      </w:r>
      <w:r w:rsidR="00157C15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de constituer un KAP</w:t>
      </w:r>
      <w:r w:rsidR="009F40EE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par mail à l’adresse </w:t>
      </w:r>
      <w:hyperlink r:id="rId13" w:history="1">
        <w:r w:rsidR="009F40EE" w:rsidRPr="004575ED">
          <w:rPr>
            <w:rStyle w:val="Lienhypertexte"/>
            <w:rFonts w:asciiTheme="minorHAnsi" w:hAnsiTheme="minorHAnsi" w:cstheme="minorHAnsi"/>
            <w:sz w:val="24"/>
            <w:szCs w:val="24"/>
          </w:rPr>
          <w:t>animation-etudiante-slb@uclouvain.be</w:t>
        </w:r>
      </w:hyperlink>
      <w:r w:rsidR="009F40EE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106DD1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au plus tard le </w:t>
      </w:r>
      <w:r w:rsidR="00157C15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dernier </w:t>
      </w:r>
      <w:r w:rsidR="00106DD1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jour de cours </w:t>
      </w:r>
      <w:r w:rsidR="00157C15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du</w:t>
      </w:r>
      <w:r w:rsidR="00106DD1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2</w:t>
      </w:r>
      <w:r w:rsidR="00106DD1" w:rsidRPr="004575ED">
        <w:rPr>
          <w:rFonts w:asciiTheme="minorHAnsi" w:hAnsiTheme="minorHAnsi" w:cstheme="minorHAnsi"/>
          <w:color w:val="000000" w:themeColor="text1"/>
          <w:sz w:val="24"/>
          <w:szCs w:val="24"/>
          <w:vertAlign w:val="superscript"/>
        </w:rPr>
        <w:t>e</w:t>
      </w:r>
      <w:r w:rsidR="00106DD1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quadrimestre</w:t>
      </w:r>
      <w:r w:rsidR="001F350B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, vers la mi-mai</w:t>
      </w:r>
      <w:r w:rsidR="00106DD1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. </w:t>
      </w:r>
      <w:proofErr w:type="spellStart"/>
      <w:r w:rsidR="0041457E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Ils·elles</w:t>
      </w:r>
      <w:proofErr w:type="spellEnd"/>
      <w:r w:rsidR="0041457E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communiquent le nombre de logements</w:t>
      </w:r>
      <w:r w:rsidR="007A4436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591CA6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qu’</w:t>
      </w:r>
      <w:proofErr w:type="spellStart"/>
      <w:r w:rsidR="00591CA6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ils·elles</w:t>
      </w:r>
      <w:proofErr w:type="spellEnd"/>
      <w:r w:rsidR="00591CA6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souhaiteraient</w:t>
      </w:r>
      <w:r w:rsidR="0041457E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réserver pour le KAP.</w:t>
      </w:r>
    </w:p>
    <w:p w14:paraId="17E981CA" w14:textId="5A817E58" w:rsidR="00106DD1" w:rsidRPr="004575ED" w:rsidRDefault="00106DD1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687C113D" w14:textId="3997CC8F" w:rsidR="009B1796" w:rsidRPr="004575ED" w:rsidRDefault="001F350B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La demande de (renouvellement de la) reconnaissance du KAP </w:t>
      </w:r>
      <w:r w:rsidR="00FC44A9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doit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quant à elle, être soumise </w:t>
      </w:r>
      <w:r w:rsidR="002A13AE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au plus tard le jour de la rentrée </w:t>
      </w:r>
      <w:r w:rsidR="00FC44A9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académique </w:t>
      </w:r>
      <w:r w:rsidR="009F40EE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à l’adresse </w:t>
      </w:r>
      <w:hyperlink r:id="rId14" w:history="1">
        <w:r w:rsidR="009F40EE" w:rsidRPr="004575ED">
          <w:rPr>
            <w:rStyle w:val="Lienhypertexte"/>
            <w:rFonts w:asciiTheme="minorHAnsi" w:hAnsiTheme="minorHAnsi" w:cstheme="minorHAnsi"/>
            <w:sz w:val="24"/>
            <w:szCs w:val="24"/>
          </w:rPr>
          <w:t>animation-etudiante-slb@uclouvain.be</w:t>
        </w:r>
      </w:hyperlink>
      <w:r w:rsidR="002A13AE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avec transmission de </w:t>
      </w:r>
      <w:r w:rsidR="009F40EE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t</w:t>
      </w:r>
      <w:r w:rsidR="00703D4D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ous </w:t>
      </w:r>
      <w:r w:rsidR="001C4BFB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le</w:t>
      </w:r>
      <w:r w:rsidR="00C44785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s documents </w:t>
      </w:r>
      <w:r w:rsidR="0049554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complété</w:t>
      </w:r>
      <w:r w:rsidR="00C44785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s</w:t>
      </w:r>
      <w:r w:rsidR="00A52D44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</w:p>
    <w:p w14:paraId="7DB73F64" w14:textId="4595544B" w:rsidR="00771E63" w:rsidRPr="004575ED" w:rsidRDefault="00771E63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Aucune demande n’est recevable en cours d’année académique, passé ce délai.</w:t>
      </w:r>
    </w:p>
    <w:p w14:paraId="379F7202" w14:textId="77777777" w:rsidR="007362C1" w:rsidRPr="004575ED" w:rsidRDefault="007362C1" w:rsidP="00E634BF">
      <w:pPr>
        <w:spacing w:after="0" w:line="240" w:lineRule="auto"/>
        <w:jc w:val="both"/>
        <w:rPr>
          <w:rFonts w:asciiTheme="minorHAnsi" w:hAnsiTheme="minorHAnsi" w:cstheme="minorHAnsi"/>
          <w:b/>
          <w:bCs/>
          <w:iCs/>
          <w:color w:val="000000" w:themeColor="text1"/>
          <w:sz w:val="24"/>
          <w:szCs w:val="24"/>
        </w:rPr>
      </w:pPr>
    </w:p>
    <w:p w14:paraId="2E80F0E6" w14:textId="0F91AA4C" w:rsidR="00857003" w:rsidRPr="004575ED" w:rsidRDefault="001C4BFB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Le jour de l’examen du dossier</w:t>
      </w:r>
      <w:r w:rsidR="00BF7B98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par le</w:t>
      </w:r>
      <w:r w:rsidR="00FA4D67" w:rsidRPr="004575ED">
        <w:rPr>
          <w:rFonts w:asciiTheme="minorHAnsi" w:hAnsiTheme="minorHAnsi" w:cstheme="minorHAnsi"/>
        </w:rPr>
        <w:t xml:space="preserve"> </w:t>
      </w:r>
      <w:r w:rsidR="00FA4D67" w:rsidRPr="002A13AE">
        <w:rPr>
          <w:rFonts w:asciiTheme="minorHAnsi" w:hAnsiTheme="minorHAnsi" w:cstheme="minorHAnsi"/>
          <w:sz w:val="24"/>
          <w:szCs w:val="24"/>
        </w:rPr>
        <w:t>CASE local</w:t>
      </w:r>
      <w:r w:rsidRPr="002A13AE">
        <w:rPr>
          <w:rFonts w:asciiTheme="minorHAnsi" w:hAnsiTheme="minorHAnsi" w:cstheme="minorHAnsi"/>
          <w:color w:val="000000" w:themeColor="text1"/>
          <w:sz w:val="24"/>
          <w:szCs w:val="24"/>
        </w:rPr>
        <w:t>, les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proofErr w:type="spellStart"/>
      <w:r w:rsidR="002A13AE">
        <w:rPr>
          <w:rFonts w:asciiTheme="minorHAnsi" w:hAnsiTheme="minorHAnsi" w:cstheme="minorHAnsi"/>
          <w:color w:val="000000" w:themeColor="text1"/>
          <w:sz w:val="24"/>
          <w:szCs w:val="24"/>
        </w:rPr>
        <w:t>candidat·es</w:t>
      </w:r>
      <w:proofErr w:type="spellEnd"/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993860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peuvent être </w:t>
      </w:r>
      <w:proofErr w:type="spellStart"/>
      <w:r w:rsidR="00993860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invité·es</w:t>
      </w:r>
      <w:proofErr w:type="spellEnd"/>
      <w:r w:rsidR="00993860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par le</w:t>
      </w:r>
      <w:r w:rsidR="00FA4D67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CASE local</w:t>
      </w:r>
      <w:r w:rsidR="00993860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à 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présenter et défendre leur </w:t>
      </w:r>
      <w:r w:rsidR="00751FC9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p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rojet</w:t>
      </w:r>
      <w:r w:rsidR="00BF7B98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devant </w:t>
      </w:r>
      <w:r w:rsidR="00591CA6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s</w:t>
      </w:r>
      <w:r w:rsidR="00BF7B98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es membres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. </w:t>
      </w:r>
    </w:p>
    <w:p w14:paraId="7406731E" w14:textId="77777777" w:rsidR="001C4BFB" w:rsidRPr="004575ED" w:rsidRDefault="001C4BFB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023DD4F4" w14:textId="18DAC0D6" w:rsidR="00BF7B98" w:rsidRPr="004575ED" w:rsidRDefault="00BF7B98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Le </w:t>
      </w:r>
      <w:r w:rsidR="00FA4D67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CASE local 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statue sur la reconnaissance à la majorité simple des voix émises.</w:t>
      </w:r>
      <w:r w:rsidR="00A5380B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En cas de parité des voix, </w:t>
      </w:r>
      <w:r w:rsidR="00857003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l’avis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proofErr w:type="spellStart"/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du</w:t>
      </w:r>
      <w:r w:rsidR="002A13AE">
        <w:rPr>
          <w:rFonts w:asciiTheme="minorHAnsi" w:hAnsiTheme="minorHAnsi" w:cstheme="minorHAnsi"/>
          <w:color w:val="000000" w:themeColor="text1"/>
          <w:sz w:val="24"/>
          <w:szCs w:val="24"/>
        </w:rPr>
        <w:t>·de</w:t>
      </w:r>
      <w:proofErr w:type="spellEnd"/>
      <w:r w:rsidR="002A13AE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la 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proofErr w:type="spellStart"/>
      <w:r w:rsidR="007362C1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président</w:t>
      </w:r>
      <w:r w:rsidR="002A13AE">
        <w:rPr>
          <w:rFonts w:asciiTheme="minorHAnsi" w:hAnsiTheme="minorHAnsi" w:cstheme="minorHAnsi"/>
          <w:color w:val="000000" w:themeColor="text1"/>
          <w:sz w:val="24"/>
          <w:szCs w:val="24"/>
        </w:rPr>
        <w:t>·</w:t>
      </w:r>
      <w:r w:rsidR="007362C1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e</w:t>
      </w:r>
      <w:proofErr w:type="spellEnd"/>
      <w:r w:rsidR="007362C1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de la Commission </w:t>
      </w:r>
      <w:r w:rsidR="006951F8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en charge des collectifs étudiants</w:t>
      </w:r>
      <w:r w:rsidR="007362C1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du </w:t>
      </w:r>
      <w:r w:rsidR="007362C1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lastRenderedPageBreak/>
        <w:t>CAU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est prépondérant.</w:t>
      </w:r>
      <w:r w:rsidR="00A5380B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La décision prise est communiquée aux </w:t>
      </w:r>
      <w:proofErr w:type="spellStart"/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candidat·es</w:t>
      </w:r>
      <w:proofErr w:type="spellEnd"/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par l</w:t>
      </w:r>
      <w:r w:rsidR="001F322E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e </w:t>
      </w:r>
      <w:r w:rsidR="00591CA6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B</w:t>
      </w:r>
      <w:r w:rsidR="001F322E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ureau de l’animation étudiante</w:t>
      </w:r>
      <w:r w:rsidR="00EE1763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</w:p>
    <w:p w14:paraId="200F4508" w14:textId="77777777" w:rsidR="001F322E" w:rsidRPr="004575ED" w:rsidRDefault="001F322E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16724C18" w14:textId="63D988CE" w:rsidR="006951F8" w:rsidRPr="004575ED" w:rsidRDefault="001C4BFB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Les décisions du </w:t>
      </w:r>
      <w:r w:rsidR="00FA4D67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CASE local</w:t>
      </w:r>
      <w:r w:rsidR="001F322E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so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nt définitives</w:t>
      </w:r>
      <w:r w:rsidR="00591CA6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 ; i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l n’y a pas de recours possible. Cependant, une entrevue explicative peut être prévue</w:t>
      </w:r>
      <w:r w:rsidR="00334D8D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avec un·e membre du SVIB</w:t>
      </w:r>
      <w:r w:rsidR="00751FC9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, afin de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formuler les raisons du refus </w:t>
      </w:r>
      <w:r w:rsidR="00334D8D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et/ou de valider, au besoin, l’adaptation d’un projet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. </w:t>
      </w:r>
      <w:r w:rsidR="00B16A46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Les KAP demandeurs </w:t>
      </w:r>
      <w:r w:rsidR="00976AF8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d’un tel entretien</w:t>
      </w:r>
      <w:r w:rsidR="00B16A46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591CA6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doivent</w:t>
      </w:r>
      <w:r w:rsidR="00B16A46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se faire connaître</w:t>
      </w:r>
      <w:r w:rsidR="00CA0E37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au plus tard 7 jours calendrier </w:t>
      </w:r>
      <w:r w:rsidR="00B16A46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après </w:t>
      </w:r>
      <w:r w:rsidR="00C44785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communication de </w:t>
      </w:r>
      <w:r w:rsidR="00B16A46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la décision du </w:t>
      </w:r>
      <w:r w:rsidR="00FA4D67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CASE local</w:t>
      </w:r>
      <w:r w:rsidR="00771E63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par le SVIB</w:t>
      </w:r>
      <w:r w:rsidR="00B16A46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  <w:r w:rsidR="00B85063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1F322E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En cas de refus, les </w:t>
      </w:r>
      <w:proofErr w:type="spellStart"/>
      <w:r w:rsidR="002A13AE">
        <w:rPr>
          <w:rFonts w:asciiTheme="minorHAnsi" w:hAnsiTheme="minorHAnsi" w:cstheme="minorHAnsi"/>
          <w:color w:val="000000" w:themeColor="text1"/>
          <w:sz w:val="24"/>
          <w:szCs w:val="24"/>
        </w:rPr>
        <w:t>candidat·es</w:t>
      </w:r>
      <w:proofErr w:type="spellEnd"/>
      <w:r w:rsidR="001F322E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conservent leur droit de bénéficier d’un logement</w:t>
      </w:r>
      <w:r w:rsidR="00771E63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,</w:t>
      </w:r>
      <w:r w:rsidR="001F322E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mais aucune allocation KAP ne leur sera versée</w:t>
      </w:r>
      <w:r w:rsidR="00591CA6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, ni aucun des droits accordés aux KAP reconnus.</w:t>
      </w:r>
    </w:p>
    <w:p w14:paraId="54D6B644" w14:textId="77777777" w:rsidR="00215B7F" w:rsidRPr="004575ED" w:rsidRDefault="00215B7F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350CD71E" w14:textId="39678181" w:rsidR="00E35F52" w:rsidRPr="00347E41" w:rsidRDefault="00215B7F" w:rsidP="004575ED">
      <w:pPr>
        <w:pStyle w:val="Titre1"/>
        <w:rPr>
          <w:rFonts w:ascii="Calibri Light" w:hAnsi="Calibri Light" w:cs="Calibri Light"/>
          <w:sz w:val="26"/>
          <w:szCs w:val="26"/>
        </w:rPr>
      </w:pPr>
      <w:r w:rsidRPr="00347E41">
        <w:rPr>
          <w:rFonts w:ascii="Calibri Light" w:hAnsi="Calibri Light" w:cs="Calibri Light"/>
          <w:sz w:val="26"/>
          <w:szCs w:val="26"/>
        </w:rPr>
        <w:t>A</w:t>
      </w:r>
      <w:r w:rsidR="00E35F52" w:rsidRPr="00347E41">
        <w:rPr>
          <w:rFonts w:ascii="Calibri Light" w:hAnsi="Calibri Light" w:cs="Calibri Light"/>
          <w:sz w:val="26"/>
          <w:szCs w:val="26"/>
        </w:rPr>
        <w:t>vantages liés à la reconnaissance d</w:t>
      </w:r>
      <w:r w:rsidR="00454C93" w:rsidRPr="00347E41">
        <w:rPr>
          <w:rFonts w:ascii="Calibri Light" w:hAnsi="Calibri Light" w:cs="Calibri Light"/>
          <w:sz w:val="26"/>
          <w:szCs w:val="26"/>
        </w:rPr>
        <w:t>’</w:t>
      </w:r>
      <w:r w:rsidR="00E35F52" w:rsidRPr="00347E41">
        <w:rPr>
          <w:rFonts w:ascii="Calibri Light" w:hAnsi="Calibri Light" w:cs="Calibri Light"/>
          <w:sz w:val="26"/>
          <w:szCs w:val="26"/>
        </w:rPr>
        <w:t>u</w:t>
      </w:r>
      <w:r w:rsidR="00454C93" w:rsidRPr="00347E41">
        <w:rPr>
          <w:rFonts w:ascii="Calibri Light" w:hAnsi="Calibri Light" w:cs="Calibri Light"/>
          <w:sz w:val="26"/>
          <w:szCs w:val="26"/>
        </w:rPr>
        <w:t>n</w:t>
      </w:r>
      <w:r w:rsidR="00E35F52" w:rsidRPr="00347E41">
        <w:rPr>
          <w:rFonts w:ascii="Calibri Light" w:hAnsi="Calibri Light" w:cs="Calibri Light"/>
          <w:sz w:val="26"/>
          <w:szCs w:val="26"/>
        </w:rPr>
        <w:t xml:space="preserve"> KAP</w:t>
      </w:r>
    </w:p>
    <w:p w14:paraId="48A55BC3" w14:textId="77777777" w:rsidR="00E35F52" w:rsidRPr="004575ED" w:rsidRDefault="00E35F52" w:rsidP="00E634BF">
      <w:pPr>
        <w:spacing w:after="0" w:line="240" w:lineRule="auto"/>
        <w:jc w:val="both"/>
        <w:rPr>
          <w:rFonts w:asciiTheme="minorHAnsi" w:hAnsiTheme="minorHAnsi" w:cstheme="minorHAnsi"/>
          <w:b/>
          <w:bCs/>
          <w:iCs/>
          <w:color w:val="000000" w:themeColor="text1"/>
          <w:sz w:val="24"/>
          <w:szCs w:val="24"/>
        </w:rPr>
      </w:pPr>
    </w:p>
    <w:p w14:paraId="79625C25" w14:textId="5871B120" w:rsidR="00B6775F" w:rsidRPr="004575ED" w:rsidRDefault="00E35F52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La reconnaissance du statut de KAP</w:t>
      </w:r>
      <w:r w:rsidR="00B6775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B6775F" w:rsidRPr="004575ED">
        <w:rPr>
          <w:rFonts w:asciiTheme="minorHAnsi" w:hAnsiTheme="minorHAnsi" w:cstheme="minorHAnsi"/>
          <w:bCs/>
          <w:sz w:val="24"/>
          <w:szCs w:val="24"/>
        </w:rPr>
        <w:t>permet, selon les conditions et procédures communiquées par le SVIB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 :</w:t>
      </w:r>
    </w:p>
    <w:p w14:paraId="78733036" w14:textId="573E911A" w:rsidR="00B6775F" w:rsidRPr="009C4C44" w:rsidRDefault="00B6775F" w:rsidP="00E634BF">
      <w:pPr>
        <w:pStyle w:val="Paragraphedeliste"/>
        <w:numPr>
          <w:ilvl w:val="0"/>
          <w:numId w:val="7"/>
        </w:num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d’</w:t>
      </w:r>
      <w:r w:rsidR="002A13AE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obtenir l’autorisation </w:t>
      </w:r>
      <w:r w:rsidR="00CA371F">
        <w:rPr>
          <w:rFonts w:asciiTheme="minorHAnsi" w:hAnsiTheme="minorHAnsi" w:cstheme="minorHAnsi"/>
          <w:sz w:val="24"/>
          <w:szCs w:val="24"/>
        </w:rPr>
        <w:t>d</w:t>
      </w:r>
      <w:r w:rsidR="00CA371F" w:rsidRPr="004575ED">
        <w:rPr>
          <w:rFonts w:asciiTheme="minorHAnsi" w:hAnsiTheme="minorHAnsi" w:cstheme="minorHAnsi"/>
          <w:sz w:val="24"/>
          <w:szCs w:val="24"/>
        </w:rPr>
        <w:t>u Bureau de l’animation étudiante</w:t>
      </w:r>
      <w:r w:rsidR="00CA371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 </w:t>
      </w:r>
      <w:r w:rsidR="00CA371F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pour l’</w:t>
      </w:r>
      <w:r w:rsidR="002A13AE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organisation </w:t>
      </w:r>
      <w:r w:rsidR="002A13AE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d’activités </w:t>
      </w:r>
      <w:r w:rsidRPr="009C4C44">
        <w:rPr>
          <w:rFonts w:asciiTheme="minorHAnsi" w:hAnsiTheme="minorHAnsi" w:cstheme="minorHAnsi"/>
          <w:sz w:val="24"/>
          <w:szCs w:val="24"/>
        </w:rPr>
        <w:t>sur le campus Saint-Louis</w:t>
      </w:r>
      <w:r w:rsidR="00454C93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;</w:t>
      </w:r>
    </w:p>
    <w:p w14:paraId="1FCA1A10" w14:textId="66601536" w:rsidR="002A13AE" w:rsidRPr="009C4C44" w:rsidRDefault="002A13AE" w:rsidP="00E634BF">
      <w:pPr>
        <w:pStyle w:val="Paragraphedeliste"/>
        <w:numPr>
          <w:ilvl w:val="0"/>
          <w:numId w:val="7"/>
        </w:num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d’accéder </w:t>
      </w:r>
      <w:r w:rsidRPr="009C4C44">
        <w:rPr>
          <w:rFonts w:asciiTheme="minorHAnsi" w:hAnsiTheme="minorHAnsi" w:cstheme="minorHAnsi"/>
          <w:sz w:val="24"/>
          <w:szCs w:val="24"/>
        </w:rPr>
        <w:t>à des salles ou auditoires (</w:t>
      </w:r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dans la limite de leur disponibilité</w:t>
      </w:r>
      <w:r w:rsidRPr="009C4C44">
        <w:rPr>
          <w:rFonts w:asciiTheme="minorHAnsi" w:hAnsiTheme="minorHAnsi" w:cstheme="minorHAnsi"/>
          <w:sz w:val="24"/>
          <w:szCs w:val="24"/>
        </w:rPr>
        <w:t>)</w:t>
      </w:r>
      <w:r w:rsidR="00CA371F" w:rsidRPr="009C4C44">
        <w:rPr>
          <w:rFonts w:asciiTheme="minorHAnsi" w:hAnsiTheme="minorHAnsi" w:cstheme="minorHAnsi"/>
          <w:sz w:val="24"/>
          <w:szCs w:val="24"/>
        </w:rPr>
        <w:t xml:space="preserve"> pour ces activités ;</w:t>
      </w:r>
    </w:p>
    <w:p w14:paraId="46885DEA" w14:textId="4665D7FB" w:rsidR="00B6775F" w:rsidRPr="004575ED" w:rsidRDefault="00E35F52" w:rsidP="00E634BF">
      <w:pPr>
        <w:pStyle w:val="Paragraphedeliste"/>
        <w:numPr>
          <w:ilvl w:val="0"/>
          <w:numId w:val="7"/>
        </w:num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l’octroi d’une </w:t>
      </w:r>
      <w:r w:rsidR="00CC4D9C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allocation </w:t>
      </w:r>
      <w:r w:rsidR="00751FC9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mensuelle </w:t>
      </w:r>
      <w:r w:rsidR="00CC4D9C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de </w:t>
      </w:r>
      <w:r w:rsidR="001F322E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9</w:t>
      </w:r>
      <w:r w:rsidR="0080228E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5</w:t>
      </w:r>
      <w:r w:rsidR="001F322E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€ </w:t>
      </w:r>
      <w:r w:rsidR="00454C93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à chaque</w:t>
      </w:r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membre du KAP</w:t>
      </w:r>
      <w:r w:rsidR="00454C93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ayant la qualité</w:t>
      </w:r>
      <w:r w:rsidR="00454C93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de locataire ;</w:t>
      </w:r>
    </w:p>
    <w:p w14:paraId="0AA62A9A" w14:textId="4B271722" w:rsidR="00B6775F" w:rsidRPr="004575ED" w:rsidRDefault="00B6775F" w:rsidP="00E634BF">
      <w:pPr>
        <w:pStyle w:val="Paragraphedeliste"/>
        <w:keepNext/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4575ED">
        <w:rPr>
          <w:rFonts w:asciiTheme="minorHAnsi" w:hAnsiTheme="minorHAnsi" w:cstheme="minorHAnsi"/>
          <w:sz w:val="24"/>
          <w:szCs w:val="24"/>
        </w:rPr>
        <w:t xml:space="preserve">la possibilité d’introduire des demandes de subsides à hauteur de maximum </w:t>
      </w:r>
      <w:r w:rsidR="00D0702D">
        <w:rPr>
          <w:rFonts w:asciiTheme="minorHAnsi" w:hAnsiTheme="minorHAnsi" w:cstheme="minorHAnsi"/>
          <w:sz w:val="24"/>
          <w:szCs w:val="24"/>
        </w:rPr>
        <w:t>1000</w:t>
      </w:r>
      <w:r w:rsidRPr="004575ED">
        <w:rPr>
          <w:rFonts w:asciiTheme="minorHAnsi" w:hAnsiTheme="minorHAnsi" w:cstheme="minorHAnsi"/>
          <w:sz w:val="24"/>
          <w:szCs w:val="24"/>
        </w:rPr>
        <w:t>€/an.</w:t>
      </w:r>
    </w:p>
    <w:p w14:paraId="2D54E3E5" w14:textId="45D286CB" w:rsidR="0083405E" w:rsidRPr="004575ED" w:rsidRDefault="00EE1763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L’engagement des membres d’un KAP doit </w:t>
      </w:r>
      <w:r w:rsidR="00F63DCC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refléter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un investissement de </w:t>
      </w:r>
      <w:r w:rsidR="00F63DCC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minimum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2 heures par semaine dans la préparation</w:t>
      </w:r>
      <w:r w:rsidR="0083405E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et/ou l’organisation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d</w:t>
      </w:r>
      <w:r w:rsidR="0083405E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’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activités</w:t>
      </w:r>
      <w:r w:rsidR="0083405E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formant l’objet social du KAP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. </w:t>
      </w:r>
      <w:r w:rsidR="0083405E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La période prise en considération est au minimum celle des semaines de cours.</w:t>
      </w:r>
    </w:p>
    <w:p w14:paraId="75F03F70" w14:textId="77777777" w:rsidR="00EE1763" w:rsidRPr="004575ED" w:rsidRDefault="00EE1763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26FF1F9F" w14:textId="720A3FA8" w:rsidR="00454C93" w:rsidRPr="004575ED" w:rsidRDefault="00454C93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L’allocation individuelle versée aux membres des KAP est une allocation mensuelle.</w:t>
      </w:r>
      <w:r w:rsidR="00CA371F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Les conditions et modalités de versement sont les suivantes :</w:t>
      </w:r>
    </w:p>
    <w:p w14:paraId="0168805B" w14:textId="48A04FA5" w:rsidR="00454C93" w:rsidRDefault="00CA371F" w:rsidP="00CA371F">
      <w:pPr>
        <w:pStyle w:val="Paragraphedeliste"/>
        <w:numPr>
          <w:ilvl w:val="0"/>
          <w:numId w:val="2"/>
        </w:num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color w:val="000000" w:themeColor="text1"/>
          <w:sz w:val="24"/>
          <w:szCs w:val="24"/>
        </w:rPr>
        <w:t>l</w:t>
      </w:r>
      <w:r w:rsidR="00454C93" w:rsidRPr="00CA371F">
        <w:rPr>
          <w:rFonts w:asciiTheme="minorHAnsi" w:hAnsiTheme="minorHAnsi" w:cstheme="minorHAnsi"/>
          <w:color w:val="000000" w:themeColor="text1"/>
          <w:sz w:val="24"/>
          <w:szCs w:val="24"/>
        </w:rPr>
        <w:t>a libération de</w:t>
      </w:r>
      <w:r w:rsidR="0083405E" w:rsidRPr="00CA371F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s quatre premiers paiements </w:t>
      </w:r>
      <w:r w:rsidR="00454C93" w:rsidRPr="00CA371F">
        <w:rPr>
          <w:rFonts w:asciiTheme="minorHAnsi" w:hAnsiTheme="minorHAnsi" w:cstheme="minorHAnsi"/>
          <w:color w:val="000000" w:themeColor="text1"/>
          <w:sz w:val="24"/>
          <w:szCs w:val="24"/>
        </w:rPr>
        <w:t>est automatique</w:t>
      </w:r>
      <w:r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dès reconnaissance du KAP par le CASE local ;</w:t>
      </w:r>
    </w:p>
    <w:p w14:paraId="504DE67B" w14:textId="600ABCEE" w:rsidR="00454C93" w:rsidRPr="009C4C44" w:rsidRDefault="00CA371F" w:rsidP="00E634BF">
      <w:pPr>
        <w:pStyle w:val="Paragraphedeliste"/>
        <w:numPr>
          <w:ilvl w:val="0"/>
          <w:numId w:val="2"/>
        </w:num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p</w:t>
      </w:r>
      <w:r w:rsidR="0066143B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our les </w:t>
      </w:r>
      <w:r w:rsidR="00DA4BFB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quatre</w:t>
      </w:r>
      <w:r w:rsidR="0066143B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tranches suivantes,</w:t>
      </w:r>
      <w:r w:rsidR="00454C93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l’allocation est libérée moyennant la communication </w:t>
      </w:r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du</w:t>
      </w:r>
      <w:r w:rsidR="00454C93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rapport couvrant les activités du premier quadri et un avis favorable du </w:t>
      </w:r>
      <w:r w:rsidR="00FA4D67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CASE loca</w:t>
      </w:r>
      <w:r w:rsidR="001C2D82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l à </w:t>
      </w:r>
      <w:r w:rsidR="00454C93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propos de celui-ci</w:t>
      </w:r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. C</w:t>
      </w:r>
      <w:r w:rsidR="0066143B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e rapport </w:t>
      </w:r>
      <w:r w:rsidR="00454C93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est transmis </w:t>
      </w:r>
      <w:r w:rsidR="005430C4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au </w:t>
      </w:r>
      <w:r w:rsidR="0066143B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B</w:t>
      </w:r>
      <w:r w:rsidR="005430C4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ureau de l’animation étudiante </w:t>
      </w:r>
      <w:r w:rsidR="00454C93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au plus tard </w:t>
      </w:r>
      <w:r w:rsidR="001A3175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le dernier jour des cours de ce quadri (mi-décembre)</w:t>
      </w:r>
      <w:r w:rsidR="00454C93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454C93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Le </w:t>
      </w:r>
      <w:r w:rsidR="00FA4D67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CASE</w:t>
      </w:r>
      <w:r w:rsidR="00EE3AC4" w:rsidRPr="009C4C44">
        <w:rPr>
          <w:rStyle w:val="Marquedecommentaire"/>
          <w:rFonts w:asciiTheme="minorHAnsi" w:hAnsiTheme="minorHAnsi" w:cstheme="minorHAnsi"/>
          <w:sz w:val="24"/>
          <w:szCs w:val="24"/>
        </w:rPr>
        <w:t xml:space="preserve"> local se</w:t>
      </w:r>
      <w:r w:rsidR="00454C93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réunit début février et statue sur le</w:t>
      </w:r>
      <w:r w:rsidR="009F5E83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s</w:t>
      </w:r>
      <w:r w:rsidR="00454C93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rapport</w:t>
      </w:r>
      <w:r w:rsidR="009F5E83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s</w:t>
      </w:r>
      <w:r w:rsidR="00454C93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transmis.</w:t>
      </w:r>
      <w:r w:rsidR="00C44785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454C93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Il peut </w:t>
      </w:r>
      <w:r w:rsidR="006B45AE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formuler</w:t>
      </w:r>
      <w:r w:rsidR="00454C93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des pistes d’amélioration</w:t>
      </w:r>
      <w:r w:rsidR="00D05BE6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</w:t>
      </w:r>
      <w:r w:rsidR="00454C93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soumettre des suggestions </w:t>
      </w:r>
      <w:r w:rsidR="00D05BE6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et/ou des conditions </w:t>
      </w:r>
      <w:r w:rsidR="00454C93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en vue de l’organisation du 2</w:t>
      </w:r>
      <w:r w:rsidR="00454C93" w:rsidRPr="009C4C44">
        <w:rPr>
          <w:rFonts w:asciiTheme="minorHAnsi" w:hAnsiTheme="minorHAnsi" w:cstheme="minorHAnsi"/>
          <w:color w:val="000000" w:themeColor="text1"/>
          <w:sz w:val="24"/>
          <w:szCs w:val="24"/>
          <w:vertAlign w:val="superscript"/>
        </w:rPr>
        <w:t>d</w:t>
      </w:r>
      <w:r w:rsidR="00454C93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quadri. Les remarques émises sont objectives et constructives.</w:t>
      </w:r>
    </w:p>
    <w:p w14:paraId="17104A37" w14:textId="3029FA05" w:rsidR="00454C93" w:rsidRPr="009C4C44" w:rsidRDefault="00CA371F" w:rsidP="00E634BF">
      <w:pPr>
        <w:pStyle w:val="Paragraphedeliste"/>
        <w:numPr>
          <w:ilvl w:val="0"/>
          <w:numId w:val="2"/>
        </w:num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p</w:t>
      </w:r>
      <w:r w:rsidR="00454C93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our les </w:t>
      </w:r>
      <w:r w:rsidR="00DA4BFB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quatre</w:t>
      </w:r>
      <w:r w:rsidR="00D05BE6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66143B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tranches</w:t>
      </w:r>
      <w:r w:rsidR="00D05BE6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restants</w:t>
      </w:r>
      <w:r w:rsidR="001A3175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l’allocation est libérée moyennant la communication </w:t>
      </w:r>
      <w:r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du</w:t>
      </w:r>
      <w:r w:rsidR="001A3175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rapport d’activité couvrant les activités du 2</w:t>
      </w:r>
      <w:r w:rsidR="001A3175" w:rsidRPr="009C4C44">
        <w:rPr>
          <w:rFonts w:asciiTheme="minorHAnsi" w:hAnsiTheme="minorHAnsi" w:cstheme="minorHAnsi"/>
          <w:color w:val="000000" w:themeColor="text1"/>
          <w:sz w:val="24"/>
          <w:szCs w:val="24"/>
          <w:vertAlign w:val="superscript"/>
        </w:rPr>
        <w:t>e</w:t>
      </w:r>
      <w:r w:rsidR="001A3175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 quadri de cours au plus tard le </w:t>
      </w:r>
      <w:r w:rsidR="00373839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1</w:t>
      </w:r>
      <w:r w:rsidR="00373839" w:rsidRPr="009C4C44">
        <w:rPr>
          <w:rFonts w:asciiTheme="minorHAnsi" w:hAnsiTheme="minorHAnsi" w:cstheme="minorHAnsi"/>
          <w:color w:val="000000" w:themeColor="text1"/>
          <w:sz w:val="24"/>
          <w:szCs w:val="24"/>
          <w:vertAlign w:val="superscript"/>
        </w:rPr>
        <w:t>er</w:t>
      </w:r>
      <w:r w:rsidR="00373839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mai</w:t>
      </w:r>
      <w:r w:rsidR="00E00C1C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et un avis favorable du CASE local à propos de celui-ci</w:t>
      </w:r>
      <w:r w:rsidR="001A3175" w:rsidRPr="009C4C44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</w:p>
    <w:p w14:paraId="390DE18D" w14:textId="77777777" w:rsidR="001A3175" w:rsidRPr="004575ED" w:rsidRDefault="001A3175" w:rsidP="00E634BF">
      <w:pPr>
        <w:spacing w:after="0" w:line="240" w:lineRule="auto"/>
        <w:jc w:val="both"/>
        <w:rPr>
          <w:rFonts w:asciiTheme="minorHAnsi" w:hAnsiTheme="minorHAnsi" w:cstheme="minorHAnsi"/>
          <w:b/>
          <w:bCs/>
          <w:iCs/>
          <w:color w:val="000000" w:themeColor="text1"/>
          <w:sz w:val="24"/>
          <w:szCs w:val="24"/>
        </w:rPr>
      </w:pPr>
    </w:p>
    <w:p w14:paraId="226D8AAB" w14:textId="15F88961" w:rsidR="007362C1" w:rsidRPr="004575ED" w:rsidRDefault="008A0820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Le subside annuel </w:t>
      </w:r>
      <w:r w:rsidR="00751FC9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est accordé par l’Université afin de soutenir les activités organisées par </w:t>
      </w:r>
      <w:r w:rsidR="004F2ED8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les</w:t>
      </w:r>
      <w:r w:rsidR="00751FC9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KAP</w:t>
      </w:r>
      <w:r w:rsidR="004E6906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au bénéfice de la communauté étudiante</w:t>
      </w:r>
      <w:r w:rsidR="0066143B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ou du projet sociétal formant l’objet social du </w:t>
      </w:r>
      <w:r w:rsidR="0066143B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lastRenderedPageBreak/>
        <w:t>KAP</w:t>
      </w:r>
      <w:r w:rsidR="00751FC9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. </w:t>
      </w:r>
      <w:r w:rsidR="007362C1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Son octroi est soumis au respect des conditions et procédures </w:t>
      </w:r>
      <w:r w:rsidR="0066143B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communiquées</w:t>
      </w:r>
      <w:r w:rsidR="007362C1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par le </w:t>
      </w:r>
      <w:r w:rsidR="00E00B5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SVIB</w:t>
      </w:r>
      <w:r w:rsidR="007362C1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et reprises sur </w:t>
      </w:r>
      <w:r w:rsidR="00E00C1C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le</w:t>
      </w:r>
      <w:r w:rsidR="00E00B5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portail de l’Université. </w:t>
      </w:r>
    </w:p>
    <w:p w14:paraId="728A1F10" w14:textId="77777777" w:rsidR="00CC4D9C" w:rsidRPr="004575ED" w:rsidRDefault="00CC4D9C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0AF51159" w14:textId="5D6E3069" w:rsidR="001C4BFB" w:rsidRPr="00347E41" w:rsidRDefault="00215B7F" w:rsidP="004575ED">
      <w:pPr>
        <w:pStyle w:val="Titre1"/>
        <w:rPr>
          <w:rFonts w:ascii="Calibri Light" w:hAnsi="Calibri Light" w:cs="Calibri Light"/>
          <w:sz w:val="26"/>
          <w:szCs w:val="26"/>
        </w:rPr>
      </w:pPr>
      <w:r w:rsidRPr="00347E41">
        <w:rPr>
          <w:rFonts w:ascii="Calibri Light" w:hAnsi="Calibri Light" w:cs="Calibri Light"/>
          <w:sz w:val="26"/>
          <w:szCs w:val="26"/>
        </w:rPr>
        <w:t>D</w:t>
      </w:r>
      <w:r w:rsidR="001C4BFB" w:rsidRPr="00347E41">
        <w:rPr>
          <w:rFonts w:ascii="Calibri Light" w:hAnsi="Calibri Light" w:cs="Calibri Light"/>
          <w:sz w:val="26"/>
          <w:szCs w:val="26"/>
        </w:rPr>
        <w:t xml:space="preserve">urée </w:t>
      </w:r>
      <w:r w:rsidR="00CA388F" w:rsidRPr="00347E41">
        <w:rPr>
          <w:rFonts w:ascii="Calibri Light" w:hAnsi="Calibri Light" w:cs="Calibri Light"/>
          <w:sz w:val="26"/>
          <w:szCs w:val="26"/>
        </w:rPr>
        <w:t>de la reconnaissance</w:t>
      </w:r>
      <w:r w:rsidR="005351E0" w:rsidRPr="00347E41">
        <w:rPr>
          <w:rFonts w:ascii="Calibri Light" w:hAnsi="Calibri Light" w:cs="Calibri Light"/>
          <w:sz w:val="26"/>
          <w:szCs w:val="26"/>
        </w:rPr>
        <w:t xml:space="preserve"> </w:t>
      </w:r>
    </w:p>
    <w:p w14:paraId="76F3BC70" w14:textId="77777777" w:rsidR="007362C1" w:rsidRPr="004575ED" w:rsidRDefault="007362C1" w:rsidP="00E634BF">
      <w:pPr>
        <w:spacing w:after="0" w:line="240" w:lineRule="auto"/>
        <w:jc w:val="both"/>
        <w:rPr>
          <w:rFonts w:asciiTheme="minorHAnsi" w:hAnsiTheme="minorHAnsi" w:cstheme="minorHAnsi"/>
          <w:b/>
          <w:bCs/>
          <w:iCs/>
          <w:color w:val="000000" w:themeColor="text1"/>
          <w:sz w:val="24"/>
          <w:szCs w:val="24"/>
        </w:rPr>
      </w:pPr>
    </w:p>
    <w:p w14:paraId="60F080FC" w14:textId="2FFA8995" w:rsidR="0066143B" w:rsidRPr="004575ED" w:rsidRDefault="001C4BFB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Les KAP sont </w:t>
      </w:r>
      <w:r w:rsidR="004F2ED8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reconnus 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par le </w:t>
      </w:r>
      <w:r w:rsidR="00FA4D67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CASE local</w:t>
      </w:r>
      <w:r w:rsidR="00FA4D67" w:rsidRPr="004575ED">
        <w:rPr>
          <w:rStyle w:val="Marquedecommentaire"/>
          <w:rFonts w:asciiTheme="minorHAnsi" w:hAnsiTheme="minorHAnsi" w:cstheme="minorHAnsi"/>
        </w:rPr>
        <w:t xml:space="preserve"> </w:t>
      </w:r>
      <w:r w:rsidR="00E00B5F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pou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r </w:t>
      </w:r>
      <w:r w:rsidR="004F2ED8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la durée d’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une année académique. De ce fait, un KAP qui souhaite </w:t>
      </w:r>
      <w:r w:rsidR="004F2ED8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voir </w:t>
      </w:r>
      <w:r w:rsidR="008A0A0E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sa reconnaissance maintenue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doit </w:t>
      </w:r>
      <w:r w:rsidR="004F2ED8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obtenir un </w:t>
      </w:r>
      <w:r w:rsidR="005351E0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8A0A0E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renouvellement annuel </w:t>
      </w:r>
      <w:r w:rsidR="005351E0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de </w:t>
      </w:r>
      <w:r w:rsidR="008A0A0E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celle-ci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par le </w:t>
      </w:r>
      <w:r w:rsidR="00FA4D67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CASE local.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66143B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Les conditions de renouvellement sont identiques à celles de la reconnaissance initiale.</w:t>
      </w:r>
    </w:p>
    <w:p w14:paraId="55421C41" w14:textId="77777777" w:rsidR="00E00C1C" w:rsidRPr="004575ED" w:rsidRDefault="00E00C1C" w:rsidP="00E634BF">
      <w:pPr>
        <w:spacing w:after="0" w:line="240" w:lineRule="auto"/>
        <w:jc w:val="both"/>
        <w:rPr>
          <w:rFonts w:asciiTheme="minorHAnsi" w:hAnsiTheme="minorHAnsi" w:cstheme="minorHAnsi"/>
          <w:b/>
          <w:bCs/>
          <w:iCs/>
          <w:color w:val="000000" w:themeColor="text1"/>
          <w:sz w:val="24"/>
          <w:szCs w:val="24"/>
        </w:rPr>
      </w:pPr>
    </w:p>
    <w:p w14:paraId="663187EC" w14:textId="3F806278" w:rsidR="001C4BFB" w:rsidRPr="00347E41" w:rsidRDefault="00B85063" w:rsidP="004575ED">
      <w:pPr>
        <w:pStyle w:val="Titre1"/>
        <w:rPr>
          <w:rFonts w:ascii="Calibri Light" w:hAnsi="Calibri Light" w:cs="Calibri Light"/>
          <w:sz w:val="26"/>
          <w:szCs w:val="26"/>
        </w:rPr>
      </w:pPr>
      <w:r w:rsidRPr="00347E41">
        <w:rPr>
          <w:rFonts w:ascii="Calibri Light" w:hAnsi="Calibri Light" w:cs="Calibri Light"/>
          <w:sz w:val="26"/>
          <w:szCs w:val="26"/>
        </w:rPr>
        <w:t>Matériel</w:t>
      </w:r>
      <w:r w:rsidR="00E81EC3" w:rsidRPr="00347E41">
        <w:rPr>
          <w:rFonts w:ascii="Calibri Light" w:hAnsi="Calibri Light" w:cs="Calibri Light"/>
          <w:sz w:val="26"/>
          <w:szCs w:val="26"/>
        </w:rPr>
        <w:t xml:space="preserve"> </w:t>
      </w:r>
      <w:r w:rsidRPr="00347E41">
        <w:rPr>
          <w:rFonts w:ascii="Calibri Light" w:hAnsi="Calibri Light" w:cs="Calibri Light"/>
          <w:sz w:val="26"/>
          <w:szCs w:val="26"/>
        </w:rPr>
        <w:t>mis à disposition du KAP</w:t>
      </w:r>
    </w:p>
    <w:p w14:paraId="15385C94" w14:textId="77777777" w:rsidR="001C4BFB" w:rsidRPr="004575ED" w:rsidRDefault="001C4BFB" w:rsidP="00E634BF">
      <w:pPr>
        <w:spacing w:after="0" w:line="240" w:lineRule="auto"/>
        <w:jc w:val="both"/>
        <w:rPr>
          <w:rFonts w:asciiTheme="minorHAnsi" w:hAnsiTheme="minorHAnsi" w:cstheme="minorHAnsi"/>
          <w:b/>
          <w:bCs/>
          <w:iCs/>
          <w:color w:val="000000" w:themeColor="text1"/>
          <w:sz w:val="24"/>
          <w:szCs w:val="24"/>
        </w:rPr>
      </w:pPr>
    </w:p>
    <w:p w14:paraId="08612566" w14:textId="6AFF7654" w:rsidR="00584879" w:rsidRPr="004575ED" w:rsidRDefault="00E00C1C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Un inventaire</w:t>
      </w:r>
      <w:r w:rsidR="001C4BFB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des biens </w:t>
      </w:r>
      <w:r w:rsidR="0066143B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mis à</w:t>
      </w:r>
      <w:r w:rsidR="009F5E83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la</w:t>
      </w:r>
      <w:r w:rsidR="0066143B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disposition </w:t>
      </w:r>
      <w:r w:rsidR="001C4BFB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du 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KAP</w:t>
      </w:r>
      <w:r w:rsidR="00584879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par l’</w:t>
      </w:r>
      <w:r w:rsidR="009F5E83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Université</w:t>
      </w:r>
      <w:r w:rsidR="001C4BFB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CA1748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est</w:t>
      </w:r>
      <w:r w:rsidR="001C4BFB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complété 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lors de la demande de reconnaissance. Il </w:t>
      </w:r>
      <w:r w:rsidR="001C4BFB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a pour but de 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recenser l</w:t>
      </w:r>
      <w:r w:rsidR="001C4BFB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es biens dont le KAP aura la responsabilité et l’usage durant l’année à venir et qui sont utilisés dans le cadre </w:t>
      </w:r>
      <w:r w:rsidR="004F2ED8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de son </w:t>
      </w:r>
      <w:r w:rsidR="001C4BFB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projet. Ces biens ne sont pas </w:t>
      </w:r>
      <w:r w:rsidR="000D6B4A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des </w:t>
      </w:r>
      <w:r w:rsidR="001C4BFB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« propriétés individuelles »</w:t>
      </w:r>
      <w:r w:rsidR="004F2ED8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 ;</w:t>
      </w:r>
      <w:r w:rsidR="001C4BFB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ils 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doivent être</w:t>
      </w:r>
      <w:r w:rsidR="001C4BFB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transmis aux équipes successives.</w:t>
      </w:r>
      <w:r w:rsidR="00B85063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584879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Il en va de même des biens acquis en cours d’année grâce au subside alloué au KAP.</w:t>
      </w:r>
    </w:p>
    <w:p w14:paraId="5D8BC15A" w14:textId="77777777" w:rsidR="00CA1748" w:rsidRPr="004575ED" w:rsidRDefault="00CA1748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75EFBAC0" w14:textId="16C80490" w:rsidR="001C4BFB" w:rsidRPr="004575ED" w:rsidRDefault="001C4BFB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En cas de non-</w:t>
      </w:r>
      <w:r w:rsidR="00CA1748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renouvellement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les biens du projet </w:t>
      </w:r>
      <w:r w:rsidR="00CA1748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reviennent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5351E0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à l’Université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qui </w:t>
      </w:r>
      <w:r w:rsidR="005351E0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les mettra à la disposition des autres collectifs étudiants</w:t>
      </w: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</w:p>
    <w:p w14:paraId="00E47ED5" w14:textId="77777777" w:rsidR="008A0A0E" w:rsidRPr="004575ED" w:rsidRDefault="008A0A0E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08DC3BC8" w14:textId="437E6035" w:rsidR="001C4BFB" w:rsidRPr="004575ED" w:rsidRDefault="001C4BFB" w:rsidP="00E634BF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Toute non-restitution ou détérioration du matériel </w:t>
      </w:r>
      <w:r w:rsidR="005351E0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restera </w:t>
      </w:r>
      <w:r w:rsidR="008A0A0E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financièrement </w:t>
      </w:r>
      <w:r w:rsidR="005351E0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à charge des membres </w:t>
      </w:r>
      <w:proofErr w:type="spellStart"/>
      <w:r w:rsidR="005351E0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sortant·es</w:t>
      </w:r>
      <w:proofErr w:type="spellEnd"/>
      <w:r w:rsidR="008A0A0E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</w:t>
      </w:r>
      <w:r w:rsidR="00B85063">
        <w:rPr>
          <w:rFonts w:asciiTheme="minorHAnsi" w:hAnsiTheme="minorHAnsi" w:cstheme="minorHAnsi"/>
          <w:color w:val="000000" w:themeColor="text1"/>
          <w:sz w:val="24"/>
          <w:szCs w:val="24"/>
        </w:rPr>
        <w:t>qui</w:t>
      </w:r>
      <w:r w:rsidR="008A0A0E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584879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consentent à y être</w:t>
      </w:r>
      <w:r w:rsidR="008A0A0E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solidairement </w:t>
      </w:r>
      <w:proofErr w:type="spellStart"/>
      <w:r w:rsidR="008A0A0E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tenu·es</w:t>
      </w:r>
      <w:proofErr w:type="spellEnd"/>
      <w:r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. </w:t>
      </w:r>
    </w:p>
    <w:p w14:paraId="784EE970" w14:textId="77777777" w:rsidR="007362C1" w:rsidRDefault="007362C1" w:rsidP="00E634BF">
      <w:pPr>
        <w:spacing w:after="0" w:line="240" w:lineRule="auto"/>
        <w:jc w:val="both"/>
        <w:rPr>
          <w:rFonts w:asciiTheme="minorHAnsi" w:hAnsiTheme="minorHAnsi" w:cstheme="minorHAnsi"/>
          <w:b/>
          <w:bCs/>
          <w:iCs/>
          <w:color w:val="000000" w:themeColor="text1"/>
          <w:sz w:val="24"/>
          <w:szCs w:val="24"/>
        </w:rPr>
      </w:pPr>
    </w:p>
    <w:p w14:paraId="7815CC48" w14:textId="5003CD0E" w:rsidR="00B85063" w:rsidRPr="00347E41" w:rsidRDefault="00B85063" w:rsidP="00B85063">
      <w:pPr>
        <w:pStyle w:val="Titre1"/>
        <w:rPr>
          <w:rFonts w:ascii="Calibri Light" w:hAnsi="Calibri Light" w:cs="Calibri Light"/>
          <w:sz w:val="26"/>
          <w:szCs w:val="26"/>
        </w:rPr>
      </w:pPr>
      <w:r w:rsidRPr="00347E41">
        <w:rPr>
          <w:rFonts w:ascii="Calibri Light" w:hAnsi="Calibri Light" w:cs="Calibri Light"/>
          <w:sz w:val="26"/>
          <w:szCs w:val="26"/>
        </w:rPr>
        <w:t>Engagements du KAP</w:t>
      </w:r>
    </w:p>
    <w:p w14:paraId="4A01D369" w14:textId="77777777" w:rsidR="00B85063" w:rsidRPr="00B85063" w:rsidRDefault="00B85063" w:rsidP="00B85063"/>
    <w:p w14:paraId="4D2D2DFC" w14:textId="0E09BDB8" w:rsidR="00B85063" w:rsidRPr="004575ED" w:rsidRDefault="0075487F" w:rsidP="00B85063">
      <w:p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color w:val="000000" w:themeColor="text1"/>
          <w:sz w:val="24"/>
          <w:szCs w:val="24"/>
        </w:rPr>
        <w:t>Via leurs projets, l</w:t>
      </w:r>
      <w:r w:rsidR="00B85063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es KAP apportent leur contribution aux actions menées par l’Université.</w:t>
      </w:r>
      <w:r w:rsidR="00B85063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B85063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>Les membres d’un KAP s’engagent à participer</w:t>
      </w:r>
      <w:r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B85063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activement à la promotion </w:t>
      </w:r>
      <w:r>
        <w:rPr>
          <w:rFonts w:asciiTheme="minorHAnsi" w:hAnsiTheme="minorHAnsi" w:cstheme="minorHAnsi"/>
          <w:color w:val="000000" w:themeColor="text1"/>
          <w:sz w:val="24"/>
          <w:szCs w:val="24"/>
        </w:rPr>
        <w:t>de l’animation étudiante</w:t>
      </w:r>
      <w:r w:rsidR="00B85063" w:rsidRPr="004575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au sein du campus Saint-Louis en prenant part aux séances de portes ouvertes et à toute autre réunion ou activité auxquelles l’Université les conviera.</w:t>
      </w:r>
    </w:p>
    <w:p w14:paraId="708EE75E" w14:textId="77777777" w:rsidR="00B85063" w:rsidRPr="004575ED" w:rsidRDefault="00B85063" w:rsidP="00E634BF">
      <w:pPr>
        <w:spacing w:after="0" w:line="240" w:lineRule="auto"/>
        <w:jc w:val="both"/>
        <w:rPr>
          <w:rFonts w:asciiTheme="minorHAnsi" w:hAnsiTheme="minorHAnsi" w:cstheme="minorHAnsi"/>
          <w:b/>
          <w:bCs/>
          <w:iCs/>
          <w:color w:val="000000" w:themeColor="text1"/>
          <w:sz w:val="24"/>
          <w:szCs w:val="24"/>
        </w:rPr>
      </w:pPr>
    </w:p>
    <w:sectPr w:rsidR="00B85063" w:rsidRPr="004575ED" w:rsidSect="004A065F">
      <w:footerReference w:type="even" r:id="rId15"/>
      <w:footerReference w:type="default" r:id="rId1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307E238" w14:textId="77777777" w:rsidR="00A30E00" w:rsidRDefault="00A30E00" w:rsidP="0051144C">
      <w:pPr>
        <w:spacing w:after="0" w:line="240" w:lineRule="auto"/>
      </w:pPr>
      <w:r>
        <w:separator/>
      </w:r>
    </w:p>
  </w:endnote>
  <w:endnote w:type="continuationSeparator" w:id="0">
    <w:p w14:paraId="5DC9E9A0" w14:textId="77777777" w:rsidR="00A30E00" w:rsidRDefault="00A30E00" w:rsidP="0051144C">
      <w:pPr>
        <w:spacing w:after="0" w:line="240" w:lineRule="auto"/>
      </w:pPr>
      <w:r>
        <w:continuationSeparator/>
      </w:r>
    </w:p>
  </w:endnote>
  <w:endnote w:type="continuationNotice" w:id="1">
    <w:p w14:paraId="7C1DBA21" w14:textId="77777777" w:rsidR="00A30E00" w:rsidRDefault="00A30E0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42518D" w14:textId="77777777" w:rsidR="0051144C" w:rsidRDefault="0051144C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14:paraId="1D3F607F" w14:textId="77777777" w:rsidR="0051144C" w:rsidRDefault="0051144C" w:rsidP="0051144C">
    <w:pPr>
      <w:pStyle w:val="Pieddepag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994A7C" w14:textId="5F00F810" w:rsidR="0051144C" w:rsidRDefault="0051144C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separate"/>
    </w:r>
    <w:r w:rsidR="00CC4D9C">
      <w:rPr>
        <w:rStyle w:val="Numrodepage"/>
        <w:noProof/>
      </w:rPr>
      <w:t>3</w:t>
    </w:r>
    <w:r>
      <w:rPr>
        <w:rStyle w:val="Numrodepage"/>
      </w:rPr>
      <w:fldChar w:fldCharType="end"/>
    </w:r>
  </w:p>
  <w:p w14:paraId="29CB1F6F" w14:textId="3BF14E3B" w:rsidR="0051144C" w:rsidRDefault="0051144C" w:rsidP="00B44C2B">
    <w:pPr>
      <w:pStyle w:val="Pieddepage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B241DBF" w14:textId="77777777" w:rsidR="00A30E00" w:rsidRDefault="00A30E00" w:rsidP="0051144C">
      <w:pPr>
        <w:spacing w:after="0" w:line="240" w:lineRule="auto"/>
      </w:pPr>
      <w:r>
        <w:separator/>
      </w:r>
    </w:p>
  </w:footnote>
  <w:footnote w:type="continuationSeparator" w:id="0">
    <w:p w14:paraId="5E222E42" w14:textId="77777777" w:rsidR="00A30E00" w:rsidRDefault="00A30E00" w:rsidP="0051144C">
      <w:pPr>
        <w:spacing w:after="0" w:line="240" w:lineRule="auto"/>
      </w:pPr>
      <w:r>
        <w:continuationSeparator/>
      </w:r>
    </w:p>
  </w:footnote>
  <w:footnote w:type="continuationNotice" w:id="1">
    <w:p w14:paraId="4909AD71" w14:textId="77777777" w:rsidR="00A30E00" w:rsidRDefault="00A30E00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E84128"/>
    <w:multiLevelType w:val="hybridMultilevel"/>
    <w:tmpl w:val="274E5484"/>
    <w:lvl w:ilvl="0" w:tplc="1AE4FB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647" w:hanging="360"/>
      </w:pPr>
    </w:lvl>
    <w:lvl w:ilvl="2" w:tplc="040C001B" w:tentative="1">
      <w:start w:val="1"/>
      <w:numFmt w:val="lowerRoman"/>
      <w:lvlText w:val="%3."/>
      <w:lvlJc w:val="right"/>
      <w:pPr>
        <w:ind w:left="2367" w:hanging="180"/>
      </w:pPr>
    </w:lvl>
    <w:lvl w:ilvl="3" w:tplc="040C000F" w:tentative="1">
      <w:start w:val="1"/>
      <w:numFmt w:val="decimal"/>
      <w:lvlText w:val="%4."/>
      <w:lvlJc w:val="left"/>
      <w:pPr>
        <w:ind w:left="3087" w:hanging="360"/>
      </w:pPr>
    </w:lvl>
    <w:lvl w:ilvl="4" w:tplc="040C0019" w:tentative="1">
      <w:start w:val="1"/>
      <w:numFmt w:val="lowerLetter"/>
      <w:lvlText w:val="%5."/>
      <w:lvlJc w:val="left"/>
      <w:pPr>
        <w:ind w:left="3807" w:hanging="360"/>
      </w:pPr>
    </w:lvl>
    <w:lvl w:ilvl="5" w:tplc="040C001B" w:tentative="1">
      <w:start w:val="1"/>
      <w:numFmt w:val="lowerRoman"/>
      <w:lvlText w:val="%6."/>
      <w:lvlJc w:val="right"/>
      <w:pPr>
        <w:ind w:left="4527" w:hanging="180"/>
      </w:pPr>
    </w:lvl>
    <w:lvl w:ilvl="6" w:tplc="040C000F" w:tentative="1">
      <w:start w:val="1"/>
      <w:numFmt w:val="decimal"/>
      <w:lvlText w:val="%7."/>
      <w:lvlJc w:val="left"/>
      <w:pPr>
        <w:ind w:left="5247" w:hanging="360"/>
      </w:pPr>
    </w:lvl>
    <w:lvl w:ilvl="7" w:tplc="040C0019" w:tentative="1">
      <w:start w:val="1"/>
      <w:numFmt w:val="lowerLetter"/>
      <w:lvlText w:val="%8."/>
      <w:lvlJc w:val="left"/>
      <w:pPr>
        <w:ind w:left="5967" w:hanging="360"/>
      </w:pPr>
    </w:lvl>
    <w:lvl w:ilvl="8" w:tplc="040C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15452E21"/>
    <w:multiLevelType w:val="hybridMultilevel"/>
    <w:tmpl w:val="7C88F20E"/>
    <w:lvl w:ilvl="0" w:tplc="000F080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019080C" w:tentative="1">
      <w:start w:val="1"/>
      <w:numFmt w:val="lowerLetter"/>
      <w:lvlText w:val="%2."/>
      <w:lvlJc w:val="left"/>
      <w:pPr>
        <w:ind w:left="1440" w:hanging="360"/>
      </w:pPr>
    </w:lvl>
    <w:lvl w:ilvl="2" w:tplc="001B080C" w:tentative="1">
      <w:start w:val="1"/>
      <w:numFmt w:val="lowerRoman"/>
      <w:lvlText w:val="%3."/>
      <w:lvlJc w:val="right"/>
      <w:pPr>
        <w:ind w:left="2160" w:hanging="180"/>
      </w:pPr>
    </w:lvl>
    <w:lvl w:ilvl="3" w:tplc="000F080C" w:tentative="1">
      <w:start w:val="1"/>
      <w:numFmt w:val="decimal"/>
      <w:lvlText w:val="%4."/>
      <w:lvlJc w:val="left"/>
      <w:pPr>
        <w:ind w:left="2880" w:hanging="360"/>
      </w:pPr>
    </w:lvl>
    <w:lvl w:ilvl="4" w:tplc="0019080C" w:tentative="1">
      <w:start w:val="1"/>
      <w:numFmt w:val="lowerLetter"/>
      <w:lvlText w:val="%5."/>
      <w:lvlJc w:val="left"/>
      <w:pPr>
        <w:ind w:left="3600" w:hanging="360"/>
      </w:pPr>
    </w:lvl>
    <w:lvl w:ilvl="5" w:tplc="001B080C" w:tentative="1">
      <w:start w:val="1"/>
      <w:numFmt w:val="lowerRoman"/>
      <w:lvlText w:val="%6."/>
      <w:lvlJc w:val="right"/>
      <w:pPr>
        <w:ind w:left="4320" w:hanging="180"/>
      </w:pPr>
    </w:lvl>
    <w:lvl w:ilvl="6" w:tplc="000F080C" w:tentative="1">
      <w:start w:val="1"/>
      <w:numFmt w:val="decimal"/>
      <w:lvlText w:val="%7."/>
      <w:lvlJc w:val="left"/>
      <w:pPr>
        <w:ind w:left="5040" w:hanging="360"/>
      </w:pPr>
    </w:lvl>
    <w:lvl w:ilvl="7" w:tplc="0019080C" w:tentative="1">
      <w:start w:val="1"/>
      <w:numFmt w:val="lowerLetter"/>
      <w:lvlText w:val="%8."/>
      <w:lvlJc w:val="left"/>
      <w:pPr>
        <w:ind w:left="5760" w:hanging="360"/>
      </w:pPr>
    </w:lvl>
    <w:lvl w:ilvl="8" w:tplc="001B080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B32662"/>
    <w:multiLevelType w:val="hybridMultilevel"/>
    <w:tmpl w:val="7C88F20E"/>
    <w:lvl w:ilvl="0" w:tplc="000F080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019080C" w:tentative="1">
      <w:start w:val="1"/>
      <w:numFmt w:val="lowerLetter"/>
      <w:lvlText w:val="%2."/>
      <w:lvlJc w:val="left"/>
      <w:pPr>
        <w:ind w:left="1440" w:hanging="360"/>
      </w:pPr>
    </w:lvl>
    <w:lvl w:ilvl="2" w:tplc="001B080C" w:tentative="1">
      <w:start w:val="1"/>
      <w:numFmt w:val="lowerRoman"/>
      <w:lvlText w:val="%3."/>
      <w:lvlJc w:val="right"/>
      <w:pPr>
        <w:ind w:left="2160" w:hanging="180"/>
      </w:pPr>
    </w:lvl>
    <w:lvl w:ilvl="3" w:tplc="000F080C" w:tentative="1">
      <w:start w:val="1"/>
      <w:numFmt w:val="decimal"/>
      <w:lvlText w:val="%4."/>
      <w:lvlJc w:val="left"/>
      <w:pPr>
        <w:ind w:left="2880" w:hanging="360"/>
      </w:pPr>
    </w:lvl>
    <w:lvl w:ilvl="4" w:tplc="0019080C" w:tentative="1">
      <w:start w:val="1"/>
      <w:numFmt w:val="lowerLetter"/>
      <w:lvlText w:val="%5."/>
      <w:lvlJc w:val="left"/>
      <w:pPr>
        <w:ind w:left="3600" w:hanging="360"/>
      </w:pPr>
    </w:lvl>
    <w:lvl w:ilvl="5" w:tplc="001B080C" w:tentative="1">
      <w:start w:val="1"/>
      <w:numFmt w:val="lowerRoman"/>
      <w:lvlText w:val="%6."/>
      <w:lvlJc w:val="right"/>
      <w:pPr>
        <w:ind w:left="4320" w:hanging="180"/>
      </w:pPr>
    </w:lvl>
    <w:lvl w:ilvl="6" w:tplc="000F080C" w:tentative="1">
      <w:start w:val="1"/>
      <w:numFmt w:val="decimal"/>
      <w:lvlText w:val="%7."/>
      <w:lvlJc w:val="left"/>
      <w:pPr>
        <w:ind w:left="5040" w:hanging="360"/>
      </w:pPr>
    </w:lvl>
    <w:lvl w:ilvl="7" w:tplc="0019080C" w:tentative="1">
      <w:start w:val="1"/>
      <w:numFmt w:val="lowerLetter"/>
      <w:lvlText w:val="%8."/>
      <w:lvlJc w:val="left"/>
      <w:pPr>
        <w:ind w:left="5760" w:hanging="360"/>
      </w:pPr>
    </w:lvl>
    <w:lvl w:ilvl="8" w:tplc="001B080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4209D7"/>
    <w:multiLevelType w:val="hybridMultilevel"/>
    <w:tmpl w:val="E5D01166"/>
    <w:lvl w:ilvl="0" w:tplc="8EDE706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647" w:hanging="360"/>
      </w:pPr>
    </w:lvl>
    <w:lvl w:ilvl="2" w:tplc="040C001B" w:tentative="1">
      <w:start w:val="1"/>
      <w:numFmt w:val="lowerRoman"/>
      <w:lvlText w:val="%3."/>
      <w:lvlJc w:val="right"/>
      <w:pPr>
        <w:ind w:left="2367" w:hanging="180"/>
      </w:pPr>
    </w:lvl>
    <w:lvl w:ilvl="3" w:tplc="040C000F" w:tentative="1">
      <w:start w:val="1"/>
      <w:numFmt w:val="decimal"/>
      <w:lvlText w:val="%4."/>
      <w:lvlJc w:val="left"/>
      <w:pPr>
        <w:ind w:left="3087" w:hanging="360"/>
      </w:pPr>
    </w:lvl>
    <w:lvl w:ilvl="4" w:tplc="040C0019" w:tentative="1">
      <w:start w:val="1"/>
      <w:numFmt w:val="lowerLetter"/>
      <w:lvlText w:val="%5."/>
      <w:lvlJc w:val="left"/>
      <w:pPr>
        <w:ind w:left="3807" w:hanging="360"/>
      </w:pPr>
    </w:lvl>
    <w:lvl w:ilvl="5" w:tplc="040C001B" w:tentative="1">
      <w:start w:val="1"/>
      <w:numFmt w:val="lowerRoman"/>
      <w:lvlText w:val="%6."/>
      <w:lvlJc w:val="right"/>
      <w:pPr>
        <w:ind w:left="4527" w:hanging="180"/>
      </w:pPr>
    </w:lvl>
    <w:lvl w:ilvl="6" w:tplc="040C000F" w:tentative="1">
      <w:start w:val="1"/>
      <w:numFmt w:val="decimal"/>
      <w:lvlText w:val="%7."/>
      <w:lvlJc w:val="left"/>
      <w:pPr>
        <w:ind w:left="5247" w:hanging="360"/>
      </w:pPr>
    </w:lvl>
    <w:lvl w:ilvl="7" w:tplc="040C0019" w:tentative="1">
      <w:start w:val="1"/>
      <w:numFmt w:val="lowerLetter"/>
      <w:lvlText w:val="%8."/>
      <w:lvlJc w:val="left"/>
      <w:pPr>
        <w:ind w:left="5967" w:hanging="360"/>
      </w:pPr>
    </w:lvl>
    <w:lvl w:ilvl="8" w:tplc="040C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33225560"/>
    <w:multiLevelType w:val="hybridMultilevel"/>
    <w:tmpl w:val="FBE42706"/>
    <w:lvl w:ilvl="0" w:tplc="AD68DD5A">
      <w:start w:val="2"/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461C79"/>
    <w:multiLevelType w:val="hybridMultilevel"/>
    <w:tmpl w:val="4ED2512E"/>
    <w:lvl w:ilvl="0" w:tplc="AD68DD5A">
      <w:start w:val="2"/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595486"/>
    <w:multiLevelType w:val="hybridMultilevel"/>
    <w:tmpl w:val="73AE3CB8"/>
    <w:lvl w:ilvl="0" w:tplc="CB368722">
      <w:start w:val="7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003080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005080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001080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003080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005080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001080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003080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005080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D355C8B"/>
    <w:multiLevelType w:val="hybridMultilevel"/>
    <w:tmpl w:val="C576D0B8"/>
    <w:lvl w:ilvl="0" w:tplc="6C4E745E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73187695">
    <w:abstractNumId w:val="2"/>
  </w:num>
  <w:num w:numId="2" w16cid:durableId="295063717">
    <w:abstractNumId w:val="6"/>
  </w:num>
  <w:num w:numId="3" w16cid:durableId="748188750">
    <w:abstractNumId w:val="0"/>
  </w:num>
  <w:num w:numId="4" w16cid:durableId="1593973993">
    <w:abstractNumId w:val="3"/>
  </w:num>
  <w:num w:numId="5" w16cid:durableId="2131194419">
    <w:abstractNumId w:val="7"/>
  </w:num>
  <w:num w:numId="6" w16cid:durableId="1237396827">
    <w:abstractNumId w:val="1"/>
  </w:num>
  <w:num w:numId="7" w16cid:durableId="1248419301">
    <w:abstractNumId w:val="4"/>
  </w:num>
  <w:num w:numId="8" w16cid:durableId="113849468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3"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3B36"/>
    <w:rsid w:val="00015C9B"/>
    <w:rsid w:val="00025033"/>
    <w:rsid w:val="000265E0"/>
    <w:rsid w:val="00031F09"/>
    <w:rsid w:val="00091309"/>
    <w:rsid w:val="000D6B4A"/>
    <w:rsid w:val="000D7E20"/>
    <w:rsid w:val="000F3220"/>
    <w:rsid w:val="001015F0"/>
    <w:rsid w:val="00106DD1"/>
    <w:rsid w:val="0010732A"/>
    <w:rsid w:val="001074BE"/>
    <w:rsid w:val="001113F6"/>
    <w:rsid w:val="00127FAF"/>
    <w:rsid w:val="001319D0"/>
    <w:rsid w:val="00141FEA"/>
    <w:rsid w:val="00143020"/>
    <w:rsid w:val="00156933"/>
    <w:rsid w:val="00157C15"/>
    <w:rsid w:val="00171E85"/>
    <w:rsid w:val="001768A2"/>
    <w:rsid w:val="00186711"/>
    <w:rsid w:val="001930E4"/>
    <w:rsid w:val="00193510"/>
    <w:rsid w:val="00193C99"/>
    <w:rsid w:val="001A1261"/>
    <w:rsid w:val="001A15BD"/>
    <w:rsid w:val="001A3175"/>
    <w:rsid w:val="001A6FCC"/>
    <w:rsid w:val="001B4C70"/>
    <w:rsid w:val="001B7ED1"/>
    <w:rsid w:val="001C2D82"/>
    <w:rsid w:val="001C4BFB"/>
    <w:rsid w:val="001E2726"/>
    <w:rsid w:val="001E52A9"/>
    <w:rsid w:val="001F322E"/>
    <w:rsid w:val="001F350B"/>
    <w:rsid w:val="00203BD7"/>
    <w:rsid w:val="00215B7F"/>
    <w:rsid w:val="002211DF"/>
    <w:rsid w:val="00236068"/>
    <w:rsid w:val="00247902"/>
    <w:rsid w:val="00247A2E"/>
    <w:rsid w:val="0025091E"/>
    <w:rsid w:val="00255199"/>
    <w:rsid w:val="002777D6"/>
    <w:rsid w:val="0028084E"/>
    <w:rsid w:val="00297188"/>
    <w:rsid w:val="002A13AE"/>
    <w:rsid w:val="002A6AC0"/>
    <w:rsid w:val="002B1CDF"/>
    <w:rsid w:val="002D6EC3"/>
    <w:rsid w:val="002E0912"/>
    <w:rsid w:val="002F14B0"/>
    <w:rsid w:val="002F24FC"/>
    <w:rsid w:val="002F48F2"/>
    <w:rsid w:val="00313020"/>
    <w:rsid w:val="00334D8D"/>
    <w:rsid w:val="00347E41"/>
    <w:rsid w:val="003609AF"/>
    <w:rsid w:val="003637D6"/>
    <w:rsid w:val="00370E9C"/>
    <w:rsid w:val="00371AA5"/>
    <w:rsid w:val="00373839"/>
    <w:rsid w:val="003816DE"/>
    <w:rsid w:val="00390EFD"/>
    <w:rsid w:val="00391608"/>
    <w:rsid w:val="0039631C"/>
    <w:rsid w:val="00396D09"/>
    <w:rsid w:val="003A172C"/>
    <w:rsid w:val="003A4EBC"/>
    <w:rsid w:val="003A73DB"/>
    <w:rsid w:val="003B1F74"/>
    <w:rsid w:val="003B6F24"/>
    <w:rsid w:val="003D188B"/>
    <w:rsid w:val="004127A1"/>
    <w:rsid w:val="004140CA"/>
    <w:rsid w:val="0041457E"/>
    <w:rsid w:val="004160DA"/>
    <w:rsid w:val="0045383B"/>
    <w:rsid w:val="00454C93"/>
    <w:rsid w:val="004575ED"/>
    <w:rsid w:val="004651EF"/>
    <w:rsid w:val="004750F2"/>
    <w:rsid w:val="0049554F"/>
    <w:rsid w:val="004A065F"/>
    <w:rsid w:val="004A79B1"/>
    <w:rsid w:val="004B0E2D"/>
    <w:rsid w:val="004B7D1E"/>
    <w:rsid w:val="004D37C6"/>
    <w:rsid w:val="004D3FEE"/>
    <w:rsid w:val="004E3E29"/>
    <w:rsid w:val="004E6906"/>
    <w:rsid w:val="004F2ED8"/>
    <w:rsid w:val="0051144C"/>
    <w:rsid w:val="00511AE8"/>
    <w:rsid w:val="00530E77"/>
    <w:rsid w:val="00534D1F"/>
    <w:rsid w:val="005351E0"/>
    <w:rsid w:val="005430C4"/>
    <w:rsid w:val="00545212"/>
    <w:rsid w:val="00546431"/>
    <w:rsid w:val="0056513B"/>
    <w:rsid w:val="00581521"/>
    <w:rsid w:val="00584879"/>
    <w:rsid w:val="00591CA6"/>
    <w:rsid w:val="005A095D"/>
    <w:rsid w:val="005B4995"/>
    <w:rsid w:val="00610CD5"/>
    <w:rsid w:val="006253A3"/>
    <w:rsid w:val="00633F4D"/>
    <w:rsid w:val="006368AF"/>
    <w:rsid w:val="006574BC"/>
    <w:rsid w:val="0066143B"/>
    <w:rsid w:val="006650EA"/>
    <w:rsid w:val="00673757"/>
    <w:rsid w:val="006951F8"/>
    <w:rsid w:val="00696BFF"/>
    <w:rsid w:val="006B45AE"/>
    <w:rsid w:val="006C20ED"/>
    <w:rsid w:val="006C4CA5"/>
    <w:rsid w:val="006E7C4F"/>
    <w:rsid w:val="006F0897"/>
    <w:rsid w:val="006F165D"/>
    <w:rsid w:val="006F6C5D"/>
    <w:rsid w:val="00703D4D"/>
    <w:rsid w:val="007362C1"/>
    <w:rsid w:val="007458EF"/>
    <w:rsid w:val="00750A3A"/>
    <w:rsid w:val="00751FC9"/>
    <w:rsid w:val="0075487F"/>
    <w:rsid w:val="00770998"/>
    <w:rsid w:val="00771D74"/>
    <w:rsid w:val="00771E63"/>
    <w:rsid w:val="00796A15"/>
    <w:rsid w:val="007A4436"/>
    <w:rsid w:val="007C1286"/>
    <w:rsid w:val="007C1B7C"/>
    <w:rsid w:val="007E4AB2"/>
    <w:rsid w:val="007F51B6"/>
    <w:rsid w:val="0080228E"/>
    <w:rsid w:val="00815B40"/>
    <w:rsid w:val="00824CF6"/>
    <w:rsid w:val="0083201F"/>
    <w:rsid w:val="0083405E"/>
    <w:rsid w:val="00857003"/>
    <w:rsid w:val="00876318"/>
    <w:rsid w:val="00882E9D"/>
    <w:rsid w:val="008A0820"/>
    <w:rsid w:val="008A0A0E"/>
    <w:rsid w:val="008A7FC5"/>
    <w:rsid w:val="008C499B"/>
    <w:rsid w:val="008D7E01"/>
    <w:rsid w:val="008E00E2"/>
    <w:rsid w:val="008E08F4"/>
    <w:rsid w:val="008E5048"/>
    <w:rsid w:val="00910102"/>
    <w:rsid w:val="00920F99"/>
    <w:rsid w:val="00930E0E"/>
    <w:rsid w:val="00932515"/>
    <w:rsid w:val="009546D3"/>
    <w:rsid w:val="00966917"/>
    <w:rsid w:val="009714B0"/>
    <w:rsid w:val="00976AF8"/>
    <w:rsid w:val="00993860"/>
    <w:rsid w:val="009B1796"/>
    <w:rsid w:val="009B36FF"/>
    <w:rsid w:val="009C4C44"/>
    <w:rsid w:val="009E4DA2"/>
    <w:rsid w:val="009F40EE"/>
    <w:rsid w:val="009F5E83"/>
    <w:rsid w:val="00A0363F"/>
    <w:rsid w:val="00A30E00"/>
    <w:rsid w:val="00A37178"/>
    <w:rsid w:val="00A4639D"/>
    <w:rsid w:val="00A51C80"/>
    <w:rsid w:val="00A52D44"/>
    <w:rsid w:val="00A5380B"/>
    <w:rsid w:val="00A77BBC"/>
    <w:rsid w:val="00A94D06"/>
    <w:rsid w:val="00AA371F"/>
    <w:rsid w:val="00AB13A7"/>
    <w:rsid w:val="00AB4343"/>
    <w:rsid w:val="00AE6BC8"/>
    <w:rsid w:val="00B10CD3"/>
    <w:rsid w:val="00B16A46"/>
    <w:rsid w:val="00B44C2B"/>
    <w:rsid w:val="00B60458"/>
    <w:rsid w:val="00B61771"/>
    <w:rsid w:val="00B6775F"/>
    <w:rsid w:val="00B85063"/>
    <w:rsid w:val="00B85153"/>
    <w:rsid w:val="00BB4282"/>
    <w:rsid w:val="00BC126F"/>
    <w:rsid w:val="00BD0231"/>
    <w:rsid w:val="00BF7B98"/>
    <w:rsid w:val="00C176E0"/>
    <w:rsid w:val="00C310FF"/>
    <w:rsid w:val="00C34FCE"/>
    <w:rsid w:val="00C44785"/>
    <w:rsid w:val="00CA0E37"/>
    <w:rsid w:val="00CA1748"/>
    <w:rsid w:val="00CA371F"/>
    <w:rsid w:val="00CA388F"/>
    <w:rsid w:val="00CB2EA2"/>
    <w:rsid w:val="00CC4D9C"/>
    <w:rsid w:val="00D02869"/>
    <w:rsid w:val="00D05BE6"/>
    <w:rsid w:val="00D0702D"/>
    <w:rsid w:val="00D1059E"/>
    <w:rsid w:val="00D15302"/>
    <w:rsid w:val="00D161A7"/>
    <w:rsid w:val="00D47C7A"/>
    <w:rsid w:val="00DA4BFB"/>
    <w:rsid w:val="00DB2CAA"/>
    <w:rsid w:val="00DE230E"/>
    <w:rsid w:val="00DE73D5"/>
    <w:rsid w:val="00DF20A0"/>
    <w:rsid w:val="00E00B5F"/>
    <w:rsid w:val="00E00C1C"/>
    <w:rsid w:val="00E03797"/>
    <w:rsid w:val="00E10180"/>
    <w:rsid w:val="00E11C88"/>
    <w:rsid w:val="00E12E44"/>
    <w:rsid w:val="00E1603B"/>
    <w:rsid w:val="00E30BD1"/>
    <w:rsid w:val="00E35F52"/>
    <w:rsid w:val="00E53B35"/>
    <w:rsid w:val="00E634BF"/>
    <w:rsid w:val="00E663B6"/>
    <w:rsid w:val="00E70783"/>
    <w:rsid w:val="00E75B84"/>
    <w:rsid w:val="00E81EC3"/>
    <w:rsid w:val="00E82369"/>
    <w:rsid w:val="00EA11A7"/>
    <w:rsid w:val="00EA1436"/>
    <w:rsid w:val="00EA52F7"/>
    <w:rsid w:val="00EC1AED"/>
    <w:rsid w:val="00EC270D"/>
    <w:rsid w:val="00EC38BD"/>
    <w:rsid w:val="00EE1763"/>
    <w:rsid w:val="00EE3AC4"/>
    <w:rsid w:val="00F13FB7"/>
    <w:rsid w:val="00F20E18"/>
    <w:rsid w:val="00F2384F"/>
    <w:rsid w:val="00F27E8A"/>
    <w:rsid w:val="00F31466"/>
    <w:rsid w:val="00F34F12"/>
    <w:rsid w:val="00F63DCC"/>
    <w:rsid w:val="00F7089E"/>
    <w:rsid w:val="00F70BB7"/>
    <w:rsid w:val="00F71182"/>
    <w:rsid w:val="00F72BD9"/>
    <w:rsid w:val="00F75E9C"/>
    <w:rsid w:val="00F836A7"/>
    <w:rsid w:val="00FA4937"/>
    <w:rsid w:val="00FA4D67"/>
    <w:rsid w:val="00FC44A9"/>
    <w:rsid w:val="00FC455B"/>
    <w:rsid w:val="00FC6CA9"/>
    <w:rsid w:val="00FD3B36"/>
    <w:rsid w:val="00FE72D6"/>
    <w:rsid w:val="00FE77C8"/>
    <w:rsid w:val="00FE7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4C144D5B"/>
  <w15:docId w15:val="{A715B41B-79F0-4B46-AAF8-F672AF31F8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fr-BE" w:eastAsia="fr-B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0611"/>
    <w:pPr>
      <w:spacing w:after="200" w:line="276" w:lineRule="auto"/>
    </w:pPr>
    <w:rPr>
      <w:rFonts w:ascii="Calibri" w:hAnsi="Calibri"/>
      <w:sz w:val="22"/>
      <w:szCs w:val="22"/>
      <w:lang w:eastAsia="en-US" w:bidi="fr-FR"/>
    </w:rPr>
  </w:style>
  <w:style w:type="paragraph" w:styleId="Titre1">
    <w:name w:val="heading 1"/>
    <w:basedOn w:val="Normal"/>
    <w:next w:val="Normal"/>
    <w:link w:val="Titre1Car"/>
    <w:uiPriority w:val="9"/>
    <w:qFormat/>
    <w:rsid w:val="004575E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semiHidden/>
    <w:rsid w:val="009C25A7"/>
    <w:rPr>
      <w:rFonts w:ascii="Lucida Grande" w:hAnsi="Lucida Grande"/>
      <w:sz w:val="18"/>
      <w:szCs w:val="18"/>
    </w:rPr>
  </w:style>
  <w:style w:type="paragraph" w:styleId="Titre">
    <w:name w:val="Title"/>
    <w:basedOn w:val="Normal"/>
    <w:qFormat/>
    <w:rsid w:val="00FA0611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Calibri" w:hAnsi="Cambria"/>
      <w:color w:val="17365D"/>
      <w:spacing w:val="5"/>
      <w:kern w:val="28"/>
      <w:sz w:val="52"/>
      <w:szCs w:val="52"/>
    </w:rPr>
  </w:style>
  <w:style w:type="paragraph" w:customStyle="1" w:styleId="Paragraphedeliste1">
    <w:name w:val="Paragraphe de liste1"/>
    <w:basedOn w:val="Normal"/>
    <w:rsid w:val="00FA0611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5114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1144C"/>
    <w:rPr>
      <w:rFonts w:ascii="Calibri" w:hAnsi="Calibri"/>
      <w:sz w:val="22"/>
      <w:szCs w:val="22"/>
      <w:lang w:eastAsia="en-US" w:bidi="fr-FR"/>
    </w:rPr>
  </w:style>
  <w:style w:type="paragraph" w:styleId="Pieddepage">
    <w:name w:val="footer"/>
    <w:basedOn w:val="Normal"/>
    <w:link w:val="PieddepageCar"/>
    <w:uiPriority w:val="99"/>
    <w:unhideWhenUsed/>
    <w:rsid w:val="005114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1144C"/>
    <w:rPr>
      <w:rFonts w:ascii="Calibri" w:hAnsi="Calibri"/>
      <w:sz w:val="22"/>
      <w:szCs w:val="22"/>
      <w:lang w:eastAsia="en-US" w:bidi="fr-FR"/>
    </w:rPr>
  </w:style>
  <w:style w:type="character" w:styleId="Numrodepage">
    <w:name w:val="page number"/>
    <w:basedOn w:val="Policepardfaut"/>
    <w:uiPriority w:val="99"/>
    <w:semiHidden/>
    <w:unhideWhenUsed/>
    <w:rsid w:val="0051144C"/>
  </w:style>
  <w:style w:type="character" w:styleId="Marquedecommentaire">
    <w:name w:val="annotation reference"/>
    <w:basedOn w:val="Policepardfaut"/>
    <w:uiPriority w:val="99"/>
    <w:semiHidden/>
    <w:unhideWhenUsed/>
    <w:rsid w:val="00B10CD3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B10CD3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B10CD3"/>
    <w:rPr>
      <w:rFonts w:ascii="Calibri" w:hAnsi="Calibri"/>
      <w:lang w:eastAsia="en-US" w:bidi="fr-FR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B10CD3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B10CD3"/>
    <w:rPr>
      <w:rFonts w:ascii="Calibri" w:hAnsi="Calibri"/>
      <w:b/>
      <w:bCs/>
      <w:lang w:eastAsia="en-US" w:bidi="fr-FR"/>
    </w:rPr>
  </w:style>
  <w:style w:type="paragraph" w:styleId="Rvision">
    <w:name w:val="Revision"/>
    <w:hidden/>
    <w:uiPriority w:val="99"/>
    <w:semiHidden/>
    <w:rsid w:val="004A79B1"/>
    <w:rPr>
      <w:rFonts w:ascii="Calibri" w:hAnsi="Calibri"/>
      <w:sz w:val="22"/>
      <w:szCs w:val="22"/>
      <w:lang w:eastAsia="en-US" w:bidi="fr-FR"/>
    </w:rPr>
  </w:style>
  <w:style w:type="paragraph" w:styleId="Paragraphedeliste">
    <w:name w:val="List Paragraph"/>
    <w:basedOn w:val="Normal"/>
    <w:uiPriority w:val="34"/>
    <w:qFormat/>
    <w:rsid w:val="00391608"/>
    <w:pPr>
      <w:ind w:left="720"/>
      <w:contextualSpacing/>
    </w:p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83201F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83201F"/>
    <w:rPr>
      <w:rFonts w:ascii="Calibri" w:hAnsi="Calibri"/>
      <w:lang w:eastAsia="en-US" w:bidi="fr-FR"/>
    </w:rPr>
  </w:style>
  <w:style w:type="character" w:styleId="Appelnotedebasdep">
    <w:name w:val="footnote reference"/>
    <w:basedOn w:val="Policepardfaut"/>
    <w:uiPriority w:val="99"/>
    <w:semiHidden/>
    <w:unhideWhenUsed/>
    <w:rsid w:val="0083201F"/>
    <w:rPr>
      <w:vertAlign w:val="superscript"/>
    </w:rPr>
  </w:style>
  <w:style w:type="character" w:styleId="Lienhypertexte">
    <w:name w:val="Hyperlink"/>
    <w:basedOn w:val="Policepardfaut"/>
    <w:uiPriority w:val="99"/>
    <w:unhideWhenUsed/>
    <w:rsid w:val="00AA371F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AA371F"/>
    <w:rPr>
      <w:color w:val="605E5C"/>
      <w:shd w:val="clear" w:color="auto" w:fill="E1DFDD"/>
    </w:rPr>
  </w:style>
  <w:style w:type="character" w:customStyle="1" w:styleId="Titre1Car">
    <w:name w:val="Titre 1 Car"/>
    <w:basedOn w:val="Policepardfaut"/>
    <w:link w:val="Titre1"/>
    <w:uiPriority w:val="9"/>
    <w:rsid w:val="004575ED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 w:bidi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animation-etudiante-slb@uclouvain.be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animation-etudiante-slb@uclouvain.be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animation-etudiante-slb@uclouvain.be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4F5927F7BD6947B9B83D0D268EB263" ma:contentTypeVersion="10" ma:contentTypeDescription="Crée un document." ma:contentTypeScope="" ma:versionID="0e2793bf400e5662dafe7df8fe94b0cd">
  <xsd:schema xmlns:xsd="http://www.w3.org/2001/XMLSchema" xmlns:xs="http://www.w3.org/2001/XMLSchema" xmlns:p="http://schemas.microsoft.com/office/2006/metadata/properties" xmlns:ns2="f52e95d3-b256-4357-965b-d53484db048f" xmlns:ns3="9a7fdcfe-c178-4e7b-821f-bf09bfac2758" targetNamespace="http://schemas.microsoft.com/office/2006/metadata/properties" ma:root="true" ma:fieldsID="57e8fc85303a41d8555ca0f31b73bdcd" ns2:_="" ns3:_="">
    <xsd:import namespace="f52e95d3-b256-4357-965b-d53484db048f"/>
    <xsd:import namespace="9a7fdcfe-c178-4e7b-821f-bf09bfac275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2e95d3-b256-4357-965b-d53484db04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alises d’images" ma:readOnly="false" ma:fieldId="{5cf76f15-5ced-4ddc-b409-7134ff3c332f}" ma:taxonomyMulti="true" ma:sspId="531b919e-673f-415b-8fd4-30f7f42469f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7fdcfe-c178-4e7b-821f-bf09bfac2758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27e7113a-2623-40a3-b017-7048e3a43e28}" ma:internalName="TaxCatchAll" ma:showField="CatchAllData" ma:web="9a7fdcfe-c178-4e7b-821f-bf09bfac275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a7fdcfe-c178-4e7b-821f-bf09bfac2758" xsi:nil="true"/>
    <lcf76f155ced4ddcb4097134ff3c332f xmlns="f52e95d3-b256-4357-965b-d53484db048f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3F53C0E9-C856-4B53-8896-64C7B3C228D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52e95d3-b256-4357-965b-d53484db048f"/>
    <ds:schemaRef ds:uri="9a7fdcfe-c178-4e7b-821f-bf09bfac27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9FF3607-45F9-4176-9694-4FF07779FCD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F01E29B-C53C-47FC-90B6-D88A7ED79D98}">
  <ds:schemaRefs>
    <ds:schemaRef ds:uri="http://schemas.microsoft.com/office/2006/metadata/properties"/>
    <ds:schemaRef ds:uri="http://schemas.microsoft.com/office/infopath/2007/PartnerControls"/>
    <ds:schemaRef ds:uri="9a7fdcfe-c178-4e7b-821f-bf09bfac2758"/>
    <ds:schemaRef ds:uri="f52e95d3-b256-4357-965b-d53484db048f"/>
  </ds:schemaRefs>
</ds:datastoreItem>
</file>

<file path=customXml/itemProps4.xml><?xml version="1.0" encoding="utf-8"?>
<ds:datastoreItem xmlns:ds="http://schemas.openxmlformats.org/officeDocument/2006/customXml" ds:itemID="{D1C636E2-2334-E64E-B409-20553A9BFB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4</Pages>
  <Words>1475</Words>
  <Characters>8113</Characters>
  <Application>Microsoft Office Word</Application>
  <DocSecurity>0</DocSecurity>
  <Lines>67</Lines>
  <Paragraphs>19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Règlement définissant le fonctionnement des Kots-à-Projet</vt:lpstr>
    </vt:vector>
  </TitlesOfParts>
  <Company/>
  <LinksUpToDate>false</LinksUpToDate>
  <CharactersWithSpaces>9569</CharactersWithSpaces>
  <SharedDoc>false</SharedDoc>
  <HLinks>
    <vt:vector size="18" baseType="variant">
      <vt:variant>
        <vt:i4>7209030</vt:i4>
      </vt:variant>
      <vt:variant>
        <vt:i4>6</vt:i4>
      </vt:variant>
      <vt:variant>
        <vt:i4>0</vt:i4>
      </vt:variant>
      <vt:variant>
        <vt:i4>5</vt:i4>
      </vt:variant>
      <vt:variant>
        <vt:lpwstr>mailto:animation-etudiante-slb@uclouvain.be</vt:lpwstr>
      </vt:variant>
      <vt:variant>
        <vt:lpwstr/>
      </vt:variant>
      <vt:variant>
        <vt:i4>7209030</vt:i4>
      </vt:variant>
      <vt:variant>
        <vt:i4>3</vt:i4>
      </vt:variant>
      <vt:variant>
        <vt:i4>0</vt:i4>
      </vt:variant>
      <vt:variant>
        <vt:i4>5</vt:i4>
      </vt:variant>
      <vt:variant>
        <vt:lpwstr>mailto:animation-etudiante-slb@uclouvain.be</vt:lpwstr>
      </vt:variant>
      <vt:variant>
        <vt:lpwstr/>
      </vt:variant>
      <vt:variant>
        <vt:i4>7209030</vt:i4>
      </vt:variant>
      <vt:variant>
        <vt:i4>0</vt:i4>
      </vt:variant>
      <vt:variant>
        <vt:i4>0</vt:i4>
      </vt:variant>
      <vt:variant>
        <vt:i4>5</vt:i4>
      </vt:variant>
      <vt:variant>
        <vt:lpwstr>mailto:animation-etudiante-slb@uclouvain.be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Règlement définissant le fonctionnement des Kots-à-Projet</dc:title>
  <dc:subject/>
  <dc:creator>sinfo fusl</dc:creator>
  <cp:keywords/>
  <cp:lastModifiedBy>Ariana Gjuraj</cp:lastModifiedBy>
  <cp:revision>14</cp:revision>
  <cp:lastPrinted>2023-06-13T22:33:00Z</cp:lastPrinted>
  <dcterms:created xsi:type="dcterms:W3CDTF">2023-07-14T09:03:00Z</dcterms:created>
  <dcterms:modified xsi:type="dcterms:W3CDTF">2024-09-19T14:08:00Z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0x010100CE4F5927F7BD6947B9B83D0D268EB263</vt:lpwstr>
  </property>
</Properties>
</file>