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71B9" w14:textId="77777777" w:rsidR="00DA6D2E" w:rsidRDefault="00DA6D2E" w:rsidP="004D0B42">
      <w:pPr>
        <w:pStyle w:val="Titre1"/>
        <w:tabs>
          <w:tab w:val="center" w:pos="5233"/>
          <w:tab w:val="left" w:pos="7032"/>
        </w:tabs>
        <w:rPr>
          <w:rFonts w:ascii="Berlin Sans FB Demi" w:hAnsi="Berlin Sans FB Demi"/>
          <w:b/>
          <w:sz w:val="26"/>
          <w:szCs w:val="26"/>
        </w:rPr>
      </w:pPr>
    </w:p>
    <w:p w14:paraId="7AB46403" w14:textId="5642563E" w:rsidR="00434AC0" w:rsidRDefault="004D0B42" w:rsidP="004D0B42">
      <w:pPr>
        <w:pStyle w:val="Titre1"/>
        <w:tabs>
          <w:tab w:val="center" w:pos="5233"/>
          <w:tab w:val="left" w:pos="7032"/>
        </w:tabs>
        <w:rPr>
          <w:rFonts w:ascii="Berlin Sans FB Demi" w:hAnsi="Berlin Sans FB Demi"/>
          <w:b/>
          <w:sz w:val="26"/>
          <w:szCs w:val="26"/>
        </w:rPr>
      </w:pPr>
      <w:r>
        <w:rPr>
          <w:rFonts w:ascii="Berlin Sans FB Demi" w:hAnsi="Berlin Sans FB Demi"/>
          <w:b/>
          <w:sz w:val="26"/>
          <w:szCs w:val="26"/>
        </w:rPr>
        <w:tab/>
      </w:r>
      <w:r w:rsidR="00474DBD">
        <w:rPr>
          <w:rFonts w:ascii="Berlin Sans FB Demi" w:hAnsi="Berlin Sans FB Demi"/>
          <w:b/>
          <w:sz w:val="26"/>
          <w:szCs w:val="26"/>
        </w:rPr>
        <w:t>Master en</w:t>
      </w:r>
      <w:r w:rsidR="00434AC0" w:rsidRPr="006D5CC6">
        <w:rPr>
          <w:rFonts w:ascii="Berlin Sans FB Demi" w:hAnsi="Berlin Sans FB Demi"/>
          <w:b/>
          <w:sz w:val="26"/>
          <w:szCs w:val="26"/>
        </w:rPr>
        <w:t xml:space="preserve"> logopédie</w:t>
      </w:r>
      <w:r>
        <w:rPr>
          <w:rFonts w:ascii="Berlin Sans FB Demi" w:hAnsi="Berlin Sans FB Demi"/>
          <w:b/>
          <w:sz w:val="26"/>
          <w:szCs w:val="26"/>
        </w:rPr>
        <w:tab/>
      </w:r>
    </w:p>
    <w:p w14:paraId="756DB90E" w14:textId="77777777" w:rsidR="00424A8D" w:rsidRDefault="00424A8D" w:rsidP="00A74970">
      <w:pPr>
        <w:pStyle w:val="Titre2"/>
        <w:jc w:val="center"/>
        <w:rPr>
          <w:b/>
          <w:lang w:val="fr-FR"/>
        </w:rPr>
      </w:pPr>
      <w:r w:rsidRPr="006D5CC6">
        <w:rPr>
          <w:b/>
          <w:u w:val="single"/>
          <w:lang w:val="fr-FR"/>
        </w:rPr>
        <w:t xml:space="preserve">Fiche </w:t>
      </w:r>
      <w:r w:rsidR="00434AC0" w:rsidRPr="006D5CC6">
        <w:rPr>
          <w:b/>
          <w:u w:val="single"/>
          <w:lang w:val="fr-FR"/>
        </w:rPr>
        <w:t>information</w:t>
      </w:r>
      <w:r w:rsidR="00474DBD">
        <w:rPr>
          <w:b/>
          <w:lang w:val="fr-FR"/>
        </w:rPr>
        <w:t xml:space="preserve"> : </w:t>
      </w:r>
      <w:r w:rsidR="006D71CF">
        <w:rPr>
          <w:b/>
          <w:lang w:val="fr-FR"/>
        </w:rPr>
        <w:t>programme adapté aux diplômés d’un Bachelier en logopédie de l’UMONS</w:t>
      </w:r>
    </w:p>
    <w:p w14:paraId="0D613291" w14:textId="77777777" w:rsidR="00424A8D" w:rsidRDefault="00424A8D" w:rsidP="00424A8D">
      <w:pPr>
        <w:rPr>
          <w:lang w:val="fr-FR"/>
        </w:rPr>
      </w:pPr>
    </w:p>
    <w:p w14:paraId="64DDAE7A" w14:textId="7726A483" w:rsidR="00297C9C" w:rsidRPr="00A74970" w:rsidRDefault="00380259" w:rsidP="006D5CC6">
      <w:pPr>
        <w:rPr>
          <w:b/>
          <w:lang w:val="fr-FR"/>
        </w:rPr>
      </w:pPr>
      <w:r w:rsidRPr="0059431C">
        <w:rPr>
          <w:b/>
          <w:lang w:val="fr-FR"/>
        </w:rPr>
        <w:t xml:space="preserve">Vous êtes </w:t>
      </w:r>
      <w:r w:rsidR="00474DBD">
        <w:rPr>
          <w:b/>
          <w:lang w:val="fr-FR"/>
        </w:rPr>
        <w:t xml:space="preserve">titulaire d’un diplôme de Bachelier en logopédie de </w:t>
      </w:r>
      <w:r w:rsidR="006D71CF">
        <w:rPr>
          <w:b/>
          <w:lang w:val="fr-FR"/>
        </w:rPr>
        <w:t>l’UMONS</w:t>
      </w:r>
      <w:r w:rsidR="00BA3C58">
        <w:rPr>
          <w:b/>
          <w:lang w:val="fr-FR"/>
        </w:rPr>
        <w:t xml:space="preserve"> </w:t>
      </w:r>
      <w:r w:rsidR="005E70B2" w:rsidRPr="0059431C">
        <w:rPr>
          <w:b/>
          <w:lang w:val="fr-FR"/>
        </w:rPr>
        <w:t xml:space="preserve">et vous souhaitez vous inscrire en </w:t>
      </w:r>
      <w:r w:rsidR="00BA3C58">
        <w:rPr>
          <w:b/>
          <w:lang w:val="fr-FR"/>
        </w:rPr>
        <w:t>Master en</w:t>
      </w:r>
      <w:r w:rsidR="00424A8D" w:rsidRPr="0059431C">
        <w:rPr>
          <w:b/>
          <w:lang w:val="fr-FR"/>
        </w:rPr>
        <w:t xml:space="preserve"> logopédie</w:t>
      </w:r>
      <w:r w:rsidR="005E70B2" w:rsidRPr="0059431C">
        <w:rPr>
          <w:b/>
          <w:lang w:val="fr-FR"/>
        </w:rPr>
        <w:t> </w:t>
      </w:r>
      <w:r w:rsidR="006D71CF">
        <w:rPr>
          <w:b/>
          <w:lang w:val="fr-FR"/>
        </w:rPr>
        <w:t xml:space="preserve">à l’UCLouvain </w:t>
      </w:r>
      <w:r w:rsidR="005E70B2" w:rsidRPr="0059431C">
        <w:rPr>
          <w:b/>
          <w:lang w:val="fr-FR"/>
        </w:rPr>
        <w:t>?</w:t>
      </w:r>
      <w:r w:rsidR="00A74970">
        <w:rPr>
          <w:b/>
          <w:lang w:val="fr-FR"/>
        </w:rPr>
        <w:t xml:space="preserve"> </w:t>
      </w:r>
      <w:r w:rsidR="006D71CF">
        <w:rPr>
          <w:lang w:val="fr-FR"/>
        </w:rPr>
        <w:t xml:space="preserve">Votre diplôme de Bachelier vous donne un accès direct au Master en logopédie avec un programme adapté de </w:t>
      </w:r>
      <w:r w:rsidR="006D71CF" w:rsidRPr="000F44A3">
        <w:rPr>
          <w:lang w:val="fr-FR"/>
        </w:rPr>
        <w:t>12</w:t>
      </w:r>
      <w:r w:rsidR="000F44A3" w:rsidRPr="000F44A3">
        <w:rPr>
          <w:lang w:val="fr-FR"/>
        </w:rPr>
        <w:t>0</w:t>
      </w:r>
      <w:r w:rsidR="006D71CF" w:rsidRPr="000F44A3">
        <w:rPr>
          <w:lang w:val="fr-FR"/>
        </w:rPr>
        <w:t xml:space="preserve"> crédits</w:t>
      </w:r>
      <w:r w:rsidR="00297C9C" w:rsidRPr="000F44A3">
        <w:rPr>
          <w:lang w:val="fr-FR"/>
        </w:rPr>
        <w:t>.</w:t>
      </w:r>
    </w:p>
    <w:p w14:paraId="277B7B4D" w14:textId="77777777" w:rsidR="005E70B2" w:rsidRPr="008C562F" w:rsidRDefault="004D0B42" w:rsidP="00297C9C">
      <w:pPr>
        <w:pStyle w:val="Titre2"/>
        <w:rPr>
          <w:b/>
          <w:lang w:val="fr-FR"/>
        </w:rPr>
      </w:pPr>
      <w:r>
        <w:rPr>
          <w:b/>
          <w:lang w:val="fr-FR"/>
        </w:rPr>
        <w:t>Contenu du programme adapté de Master en logopédie pour l’UMONS</w:t>
      </w:r>
    </w:p>
    <w:p w14:paraId="473611EA" w14:textId="77777777" w:rsidR="006D5CC6" w:rsidRDefault="004416B9" w:rsidP="00297C9C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>Le contenu de ce programme est sensiblement similaire au programme « classique »</w:t>
      </w:r>
      <w:r w:rsidR="00A74970">
        <w:rPr>
          <w:lang w:val="fr-FR"/>
        </w:rPr>
        <w:t xml:space="preserve"> </w:t>
      </w:r>
      <w:r>
        <w:rPr>
          <w:lang w:val="fr-FR"/>
        </w:rPr>
        <w:t>avec une organisation temporelle différente :</w:t>
      </w:r>
    </w:p>
    <w:p w14:paraId="005A08CA" w14:textId="399763BE" w:rsidR="004416B9" w:rsidRDefault="004416B9" w:rsidP="004416B9">
      <w:pPr>
        <w:pStyle w:val="Paragraphedeliste"/>
        <w:numPr>
          <w:ilvl w:val="1"/>
          <w:numId w:val="10"/>
        </w:numPr>
        <w:rPr>
          <w:lang w:val="fr-FR"/>
        </w:rPr>
      </w:pPr>
      <w:r w:rsidRPr="004416B9">
        <w:rPr>
          <w:b/>
          <w:lang w:val="fr-FR"/>
        </w:rPr>
        <w:t>Master 1</w:t>
      </w:r>
      <w:r>
        <w:rPr>
          <w:lang w:val="fr-FR"/>
        </w:rPr>
        <w:t> : cours théoriques</w:t>
      </w:r>
      <w:r w:rsidR="00A74970">
        <w:rPr>
          <w:lang w:val="fr-FR"/>
        </w:rPr>
        <w:t xml:space="preserve"> composés des cours de fondements prérequis aux stages,</w:t>
      </w:r>
      <w:r w:rsidR="004D4310">
        <w:rPr>
          <w:lang w:val="fr-FR"/>
        </w:rPr>
        <w:t xml:space="preserve"> cours de tronc commun, cours au choix</w:t>
      </w:r>
      <w:r w:rsidR="00A74970">
        <w:rPr>
          <w:lang w:val="fr-FR"/>
        </w:rPr>
        <w:t xml:space="preserve"> </w:t>
      </w:r>
      <w:r w:rsidR="009D7359">
        <w:rPr>
          <w:lang w:val="fr-FR"/>
        </w:rPr>
        <w:t>(</w:t>
      </w:r>
      <w:r w:rsidR="009D7359" w:rsidRPr="00C16795">
        <w:rPr>
          <w:u w:val="single"/>
          <w:lang w:val="fr-FR"/>
        </w:rPr>
        <w:t>minimum</w:t>
      </w:r>
      <w:r w:rsidR="009D7359">
        <w:rPr>
          <w:lang w:val="fr-FR"/>
        </w:rPr>
        <w:t xml:space="preserve"> 5 crédits) </w:t>
      </w:r>
      <w:r w:rsidR="00A74970">
        <w:rPr>
          <w:lang w:val="fr-FR"/>
        </w:rPr>
        <w:t>et 30 crédits de spécialisation (2 spécialisations</w:t>
      </w:r>
      <w:r w:rsidR="003E3FBB">
        <w:rPr>
          <w:lang w:val="fr-FR"/>
        </w:rPr>
        <w:t xml:space="preserve"> au choix de 15 crédits chacune</w:t>
      </w:r>
      <w:r w:rsidR="00A74970">
        <w:rPr>
          <w:lang w:val="fr-FR"/>
        </w:rPr>
        <w:t xml:space="preserve">) </w:t>
      </w:r>
      <w:r>
        <w:rPr>
          <w:lang w:val="fr-FR"/>
        </w:rPr>
        <w:t>;</w:t>
      </w:r>
    </w:p>
    <w:p w14:paraId="190FEB80" w14:textId="77777777" w:rsidR="004416B9" w:rsidRDefault="004416B9" w:rsidP="004416B9">
      <w:pPr>
        <w:pStyle w:val="Paragraphedeliste"/>
        <w:numPr>
          <w:ilvl w:val="1"/>
          <w:numId w:val="10"/>
        </w:numPr>
        <w:rPr>
          <w:lang w:val="fr-FR"/>
        </w:rPr>
      </w:pPr>
      <w:r w:rsidRPr="004416B9">
        <w:rPr>
          <w:b/>
          <w:lang w:val="fr-FR"/>
        </w:rPr>
        <w:t>Master 2</w:t>
      </w:r>
      <w:r>
        <w:rPr>
          <w:lang w:val="fr-FR"/>
        </w:rPr>
        <w:t> : les 2 stages et le mémoire.</w:t>
      </w:r>
    </w:p>
    <w:p w14:paraId="4A56A855" w14:textId="77777777" w:rsidR="004D4310" w:rsidRDefault="004D4310" w:rsidP="003E3FBB">
      <w:pPr>
        <w:pStyle w:val="Paragraphedeliste"/>
        <w:rPr>
          <w:lang w:val="fr-FR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7040"/>
        <w:gridCol w:w="840"/>
      </w:tblGrid>
      <w:tr w:rsidR="004D0B42" w:rsidRPr="004D0B42" w14:paraId="3F6C3F24" w14:textId="77777777" w:rsidTr="006F2E7E">
        <w:trPr>
          <w:trHeight w:val="324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F82BE4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Master 1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B8AD41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66FF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color w:val="3366FF"/>
                <w:sz w:val="24"/>
                <w:szCs w:val="24"/>
                <w:lang w:eastAsia="fr-BE"/>
              </w:rPr>
              <w:t>Mons -&gt; UCL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DB983D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4D0B42" w:rsidRPr="004D0B42" w14:paraId="5D5957EB" w14:textId="77777777" w:rsidTr="006F2E7E">
        <w:trPr>
          <w:trHeight w:val="324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BF1FF8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Sigles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3A4967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Intitulés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1EEC3B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Crédits</w:t>
            </w:r>
          </w:p>
        </w:tc>
      </w:tr>
      <w:tr w:rsidR="004D0B42" w:rsidRPr="004D0B42" w14:paraId="6F65B924" w14:textId="77777777" w:rsidTr="006F2E7E">
        <w:trPr>
          <w:trHeight w:val="312"/>
          <w:jc w:val="center"/>
        </w:trPr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0A79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  <w:t>LLOGO1321</w:t>
            </w:r>
          </w:p>
        </w:tc>
        <w:tc>
          <w:tcPr>
            <w:tcW w:w="70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9BA80F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Evaluation et prise en charge des troubles du langage oral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3B10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4</w:t>
            </w:r>
          </w:p>
        </w:tc>
      </w:tr>
      <w:tr w:rsidR="004D0B42" w:rsidRPr="004D0B42" w14:paraId="487FB17A" w14:textId="77777777" w:rsidTr="00FE08CF">
        <w:trPr>
          <w:trHeight w:val="312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C7C7C3C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  <w:t>LLOGO1322</w:t>
            </w:r>
          </w:p>
        </w:tc>
        <w:tc>
          <w:tcPr>
            <w:tcW w:w="7040" w:type="dxa"/>
            <w:shd w:val="clear" w:color="auto" w:fill="auto"/>
            <w:vAlign w:val="center"/>
            <w:hideMark/>
          </w:tcPr>
          <w:p w14:paraId="3EB6E1D7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Evaluation et prise en charge des troubles du langage écrit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902B8FF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4</w:t>
            </w:r>
          </w:p>
        </w:tc>
      </w:tr>
      <w:tr w:rsidR="004D0B42" w:rsidRPr="004D0B42" w14:paraId="342481D8" w14:textId="77777777" w:rsidTr="00FE08CF">
        <w:trPr>
          <w:trHeight w:val="624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237F09F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  <w:t>LLOGO1325</w:t>
            </w:r>
          </w:p>
        </w:tc>
        <w:tc>
          <w:tcPr>
            <w:tcW w:w="7040" w:type="dxa"/>
            <w:shd w:val="clear" w:color="auto" w:fill="auto"/>
            <w:vAlign w:val="center"/>
            <w:hideMark/>
          </w:tcPr>
          <w:p w14:paraId="4716EACA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Evaluation et prise en charge des troubles du développement numérique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53A2EDC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3</w:t>
            </w:r>
          </w:p>
        </w:tc>
      </w:tr>
      <w:tr w:rsidR="004D0B42" w:rsidRPr="004D0B42" w14:paraId="7B09E37C" w14:textId="77777777" w:rsidTr="00FE08CF">
        <w:trPr>
          <w:trHeight w:val="312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795FFBA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  <w:t>LLOGO1326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50806E9E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 xml:space="preserve">Introduction aux déficiences </w:t>
            </w:r>
            <w:proofErr w:type="spellStart"/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aud</w:t>
            </w:r>
            <w:proofErr w:type="spellEnd"/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. et vis.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A207A8A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4</w:t>
            </w:r>
          </w:p>
        </w:tc>
      </w:tr>
      <w:tr w:rsidR="004D0B42" w:rsidRPr="004D0B42" w14:paraId="55C3B3BC" w14:textId="77777777" w:rsidTr="00FE08CF">
        <w:trPr>
          <w:trHeight w:val="312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56906B4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  <w:t>LLOGO2202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69330E91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Méthodologie de la recherche et statistiques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6C2AF15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4</w:t>
            </w:r>
          </w:p>
        </w:tc>
      </w:tr>
      <w:tr w:rsidR="004D0B42" w:rsidRPr="004D0B42" w14:paraId="1EE2B281" w14:textId="77777777" w:rsidTr="00FE08CF">
        <w:trPr>
          <w:trHeight w:val="312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FD31DD8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  <w:t>WORL2130</w:t>
            </w:r>
          </w:p>
        </w:tc>
        <w:tc>
          <w:tcPr>
            <w:tcW w:w="7040" w:type="dxa"/>
            <w:shd w:val="clear" w:color="auto" w:fill="auto"/>
            <w:vAlign w:val="center"/>
            <w:hideMark/>
          </w:tcPr>
          <w:p w14:paraId="712CCC8B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Phoniatrie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EAFF1F8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4</w:t>
            </w:r>
          </w:p>
        </w:tc>
      </w:tr>
      <w:tr w:rsidR="00462097" w:rsidRPr="004D0B42" w14:paraId="64EBC4A1" w14:textId="77777777" w:rsidTr="00FE08CF">
        <w:trPr>
          <w:trHeight w:val="312"/>
          <w:jc w:val="center"/>
        </w:trPr>
        <w:tc>
          <w:tcPr>
            <w:tcW w:w="1760" w:type="dxa"/>
            <w:shd w:val="clear" w:color="auto" w:fill="auto"/>
            <w:noWrap/>
            <w:vAlign w:val="center"/>
          </w:tcPr>
          <w:p w14:paraId="348270E2" w14:textId="77777777" w:rsidR="00462097" w:rsidRPr="004D0B42" w:rsidRDefault="00462097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</w:p>
        </w:tc>
        <w:tc>
          <w:tcPr>
            <w:tcW w:w="7040" w:type="dxa"/>
            <w:shd w:val="clear" w:color="auto" w:fill="auto"/>
            <w:noWrap/>
            <w:vAlign w:val="center"/>
          </w:tcPr>
          <w:p w14:paraId="0B316BB1" w14:textId="50A6A1E1" w:rsidR="00462097" w:rsidRPr="00462097" w:rsidRDefault="00E37E83" w:rsidP="004D0B4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fr-BE"/>
              </w:rPr>
              <w:t>C</w:t>
            </w:r>
            <w:r w:rsidR="00462097" w:rsidRPr="00462097">
              <w:rPr>
                <w:rFonts w:ascii="Calibri" w:eastAsia="Times New Roman" w:hAnsi="Calibri" w:cs="Calibri"/>
                <w:bCs/>
                <w:sz w:val="24"/>
                <w:szCs w:val="24"/>
                <w:lang w:eastAsia="fr-BE"/>
              </w:rPr>
              <w:t>ours au choix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1FD13C3" w14:textId="43E33573" w:rsidR="00462097" w:rsidRPr="004D0B42" w:rsidRDefault="00462097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5</w:t>
            </w:r>
          </w:p>
        </w:tc>
      </w:tr>
      <w:tr w:rsidR="004D0B42" w:rsidRPr="004D0B42" w14:paraId="16789001" w14:textId="77777777" w:rsidTr="00FE08CF">
        <w:trPr>
          <w:trHeight w:val="312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9E6B88E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23431A8C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  <w:t>Option spécialisation 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05E232E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15</w:t>
            </w:r>
          </w:p>
        </w:tc>
      </w:tr>
      <w:tr w:rsidR="004D0B42" w:rsidRPr="004D0B42" w14:paraId="43E0FB24" w14:textId="77777777" w:rsidTr="00FE08CF">
        <w:trPr>
          <w:trHeight w:val="324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A39263E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6D7CF4FC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  <w:t xml:space="preserve">Option spécialisation 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DCF46EE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15</w:t>
            </w:r>
          </w:p>
        </w:tc>
      </w:tr>
      <w:tr w:rsidR="004D0B42" w:rsidRPr="004D0B42" w14:paraId="4606B04E" w14:textId="77777777" w:rsidTr="00FE08CF">
        <w:trPr>
          <w:trHeight w:val="324"/>
          <w:jc w:val="center"/>
        </w:trPr>
        <w:tc>
          <w:tcPr>
            <w:tcW w:w="1760" w:type="dxa"/>
            <w:shd w:val="clear" w:color="000000" w:fill="C5D9F1"/>
            <w:noWrap/>
            <w:vAlign w:val="center"/>
            <w:hideMark/>
          </w:tcPr>
          <w:p w14:paraId="290F7676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7040" w:type="dxa"/>
            <w:shd w:val="clear" w:color="000000" w:fill="C5D9F1"/>
            <w:noWrap/>
            <w:vAlign w:val="bottom"/>
            <w:hideMark/>
          </w:tcPr>
          <w:p w14:paraId="5140534D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BE"/>
              </w:rPr>
              <w:t>Total crédits Master 1</w:t>
            </w:r>
          </w:p>
        </w:tc>
        <w:tc>
          <w:tcPr>
            <w:tcW w:w="840" w:type="dxa"/>
            <w:shd w:val="clear" w:color="000000" w:fill="C5D9F1"/>
            <w:noWrap/>
            <w:vAlign w:val="center"/>
            <w:hideMark/>
          </w:tcPr>
          <w:p w14:paraId="2BC880EC" w14:textId="62F24C33" w:rsidR="004D0B42" w:rsidRPr="004D0B42" w:rsidRDefault="008B7B04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66FF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color w:val="3366FF"/>
                <w:sz w:val="24"/>
                <w:szCs w:val="24"/>
                <w:lang w:eastAsia="fr-BE"/>
              </w:rPr>
              <w:t>58</w:t>
            </w:r>
          </w:p>
        </w:tc>
      </w:tr>
      <w:tr w:rsidR="004D0B42" w:rsidRPr="004D0B42" w14:paraId="009AB7EC" w14:textId="77777777" w:rsidTr="00FE08CF">
        <w:trPr>
          <w:trHeight w:val="324"/>
          <w:jc w:val="center"/>
        </w:trPr>
        <w:tc>
          <w:tcPr>
            <w:tcW w:w="1760" w:type="dxa"/>
            <w:shd w:val="clear" w:color="000000" w:fill="F2F2F2"/>
            <w:noWrap/>
            <w:vAlign w:val="center"/>
            <w:hideMark/>
          </w:tcPr>
          <w:p w14:paraId="09A6809F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Master 2</w:t>
            </w:r>
          </w:p>
        </w:tc>
        <w:tc>
          <w:tcPr>
            <w:tcW w:w="7040" w:type="dxa"/>
            <w:shd w:val="clear" w:color="000000" w:fill="F2F2F2"/>
            <w:noWrap/>
            <w:vAlign w:val="center"/>
            <w:hideMark/>
          </w:tcPr>
          <w:p w14:paraId="53A116E6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66FF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color w:val="3366FF"/>
                <w:sz w:val="24"/>
                <w:szCs w:val="24"/>
                <w:lang w:eastAsia="fr-BE"/>
              </w:rPr>
              <w:t>Mons -&gt; UCL</w:t>
            </w:r>
          </w:p>
        </w:tc>
        <w:tc>
          <w:tcPr>
            <w:tcW w:w="840" w:type="dxa"/>
            <w:shd w:val="clear" w:color="000000" w:fill="F2F2F2"/>
            <w:noWrap/>
            <w:vAlign w:val="bottom"/>
            <w:hideMark/>
          </w:tcPr>
          <w:p w14:paraId="65F845CD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4D0B42" w:rsidRPr="004D0B42" w14:paraId="08C7F9B3" w14:textId="77777777" w:rsidTr="00FE08CF">
        <w:trPr>
          <w:trHeight w:val="312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A8E822B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  <w:t>LLOGO2200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5824969E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Mémoire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EB31F64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27</w:t>
            </w:r>
          </w:p>
        </w:tc>
      </w:tr>
      <w:tr w:rsidR="004D0B42" w:rsidRPr="004D0B42" w14:paraId="30D2B0B2" w14:textId="77777777" w:rsidTr="00FE08CF">
        <w:trPr>
          <w:trHeight w:val="312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AC30E9B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  <w:t>LLOGO2100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2814548F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Stage 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EFCBC5B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14</w:t>
            </w:r>
          </w:p>
        </w:tc>
      </w:tr>
      <w:tr w:rsidR="004D0B42" w:rsidRPr="004D0B42" w14:paraId="0E0F204A" w14:textId="77777777" w:rsidTr="00FE08CF">
        <w:trPr>
          <w:trHeight w:val="312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DD17B00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  <w:t>LLOGO2101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08687CC7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Séminaire d'accompagnement du stage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B87A69A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5</w:t>
            </w:r>
          </w:p>
        </w:tc>
      </w:tr>
      <w:tr w:rsidR="004D0B42" w:rsidRPr="004D0B42" w14:paraId="70E2FC1D" w14:textId="77777777" w:rsidTr="00FE08CF">
        <w:trPr>
          <w:trHeight w:val="324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5566F27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sz w:val="24"/>
                <w:szCs w:val="24"/>
                <w:lang w:eastAsia="fr-BE"/>
              </w:rPr>
              <w:t>LLOGO2204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0FF314D2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Stage 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B727442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16</w:t>
            </w:r>
          </w:p>
        </w:tc>
      </w:tr>
      <w:tr w:rsidR="004D0B42" w:rsidRPr="004D0B42" w14:paraId="58701624" w14:textId="77777777" w:rsidTr="00FE08CF">
        <w:trPr>
          <w:trHeight w:val="324"/>
          <w:jc w:val="center"/>
        </w:trPr>
        <w:tc>
          <w:tcPr>
            <w:tcW w:w="1760" w:type="dxa"/>
            <w:shd w:val="clear" w:color="000000" w:fill="C5D9F1"/>
            <w:noWrap/>
            <w:vAlign w:val="center"/>
            <w:hideMark/>
          </w:tcPr>
          <w:p w14:paraId="4EEED35B" w14:textId="77777777" w:rsidR="004D0B42" w:rsidRPr="004D0B42" w:rsidRDefault="004D0B42" w:rsidP="004D0B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7040" w:type="dxa"/>
            <w:shd w:val="clear" w:color="000000" w:fill="C5D9F1"/>
            <w:noWrap/>
            <w:vAlign w:val="bottom"/>
            <w:hideMark/>
          </w:tcPr>
          <w:p w14:paraId="3B2F1669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BE"/>
              </w:rPr>
              <w:t>Total crédits Master 2</w:t>
            </w:r>
          </w:p>
        </w:tc>
        <w:tc>
          <w:tcPr>
            <w:tcW w:w="840" w:type="dxa"/>
            <w:shd w:val="clear" w:color="000000" w:fill="C5D9F1"/>
            <w:noWrap/>
            <w:vAlign w:val="center"/>
            <w:hideMark/>
          </w:tcPr>
          <w:p w14:paraId="187B9782" w14:textId="77777777" w:rsidR="004D0B42" w:rsidRPr="004D0B42" w:rsidRDefault="004D0B42" w:rsidP="004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66FF"/>
                <w:sz w:val="24"/>
                <w:szCs w:val="24"/>
                <w:lang w:eastAsia="fr-BE"/>
              </w:rPr>
            </w:pPr>
            <w:r w:rsidRPr="004D0B42">
              <w:rPr>
                <w:rFonts w:ascii="Calibri" w:eastAsia="Times New Roman" w:hAnsi="Calibri" w:cs="Calibri"/>
                <w:b/>
                <w:bCs/>
                <w:color w:val="3366FF"/>
                <w:sz w:val="24"/>
                <w:szCs w:val="24"/>
                <w:lang w:eastAsia="fr-BE"/>
              </w:rPr>
              <w:t>62</w:t>
            </w:r>
          </w:p>
        </w:tc>
      </w:tr>
    </w:tbl>
    <w:p w14:paraId="5F0E3A98" w14:textId="77777777" w:rsidR="004D0B42" w:rsidRDefault="004D0B42" w:rsidP="003E3FBB">
      <w:pPr>
        <w:tabs>
          <w:tab w:val="left" w:pos="8544"/>
        </w:tabs>
        <w:rPr>
          <w:lang w:val="fr-FR"/>
        </w:rPr>
      </w:pPr>
    </w:p>
    <w:p w14:paraId="3FEAB90D" w14:textId="77777777" w:rsidR="004F3D88" w:rsidRDefault="004F3D88" w:rsidP="000D4A3B">
      <w:pPr>
        <w:pStyle w:val="Titre2"/>
        <w:rPr>
          <w:b/>
          <w:lang w:val="fr-FR"/>
        </w:rPr>
      </w:pPr>
      <w:r>
        <w:rPr>
          <w:b/>
          <w:lang w:val="fr-FR"/>
        </w:rPr>
        <w:t>Personnes de contact pour la logopédie ?</w:t>
      </w:r>
    </w:p>
    <w:p w14:paraId="2ACA0DC7" w14:textId="77777777" w:rsidR="004F3D88" w:rsidRPr="004F3D88" w:rsidRDefault="004F3D88" w:rsidP="004F3D88">
      <w:pPr>
        <w:pStyle w:val="Paragraphedeliste"/>
        <w:numPr>
          <w:ilvl w:val="0"/>
          <w:numId w:val="9"/>
        </w:numPr>
        <w:rPr>
          <w:lang w:val="fr-FR"/>
        </w:rPr>
      </w:pPr>
      <w:r w:rsidRPr="004F3D88">
        <w:rPr>
          <w:b/>
          <w:lang w:val="fr-FR"/>
        </w:rPr>
        <w:t>Gestion administrative</w:t>
      </w:r>
      <w:r>
        <w:rPr>
          <w:lang w:val="fr-FR"/>
        </w:rPr>
        <w:t xml:space="preserve"> </w:t>
      </w:r>
      <w:r w:rsidRPr="004F3D88">
        <w:rPr>
          <w:lang w:val="fr-FR"/>
        </w:rPr>
        <w:t>: Doriane Vanderschueren</w:t>
      </w:r>
      <w:r>
        <w:rPr>
          <w:lang w:val="fr-FR"/>
        </w:rPr>
        <w:t xml:space="preserve"> (doriane.vanderschueren@uclouvain.be)</w:t>
      </w:r>
    </w:p>
    <w:p w14:paraId="247F4DE8" w14:textId="77777777" w:rsidR="004F3D88" w:rsidRPr="004F3D88" w:rsidRDefault="004F3D88" w:rsidP="004F3D88">
      <w:pPr>
        <w:pStyle w:val="Paragraphedeliste"/>
        <w:numPr>
          <w:ilvl w:val="0"/>
          <w:numId w:val="9"/>
        </w:numPr>
        <w:rPr>
          <w:lang w:val="fr-FR"/>
        </w:rPr>
      </w:pPr>
      <w:r w:rsidRPr="004F3D88">
        <w:rPr>
          <w:b/>
          <w:lang w:val="fr-FR"/>
        </w:rPr>
        <w:t>Conseillère aux études</w:t>
      </w:r>
      <w:r>
        <w:rPr>
          <w:lang w:val="fr-FR"/>
        </w:rPr>
        <w:t xml:space="preserve"> </w:t>
      </w:r>
      <w:r w:rsidRPr="004F3D88">
        <w:rPr>
          <w:lang w:val="fr-FR"/>
        </w:rPr>
        <w:t xml:space="preserve">: </w:t>
      </w:r>
      <w:r w:rsidR="006D2645">
        <w:rPr>
          <w:lang w:val="fr-FR"/>
        </w:rPr>
        <w:t xml:space="preserve">Nathalie Roland (nathalie.roland@uclouvain.be) </w:t>
      </w:r>
    </w:p>
    <w:sectPr w:rsidR="004F3D88" w:rsidRPr="004F3D88" w:rsidSect="0059431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973D" w14:textId="77777777" w:rsidR="00876484" w:rsidRDefault="00876484" w:rsidP="00434AC0">
      <w:pPr>
        <w:spacing w:after="0" w:line="240" w:lineRule="auto"/>
      </w:pPr>
      <w:r>
        <w:separator/>
      </w:r>
    </w:p>
  </w:endnote>
  <w:endnote w:type="continuationSeparator" w:id="0">
    <w:p w14:paraId="5F9BE1C1" w14:textId="77777777" w:rsidR="00876484" w:rsidRDefault="00876484" w:rsidP="0043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0EF2" w14:textId="77777777" w:rsidR="00876484" w:rsidRDefault="00876484" w:rsidP="00434AC0">
      <w:pPr>
        <w:spacing w:after="0" w:line="240" w:lineRule="auto"/>
      </w:pPr>
      <w:r>
        <w:separator/>
      </w:r>
    </w:p>
  </w:footnote>
  <w:footnote w:type="continuationSeparator" w:id="0">
    <w:p w14:paraId="1B2D4819" w14:textId="77777777" w:rsidR="00876484" w:rsidRDefault="00876484" w:rsidP="0043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D477" w14:textId="77777777" w:rsidR="00434AC0" w:rsidRDefault="00434AC0">
    <w:pPr>
      <w:pStyle w:val="En-tte"/>
    </w:pPr>
    <w:r>
      <w:rPr>
        <w:noProof/>
        <w:lang w:eastAsia="fr-BE"/>
      </w:rPr>
      <w:drawing>
        <wp:inline distT="0" distB="0" distL="0" distR="0" wp14:anchorId="6234872D" wp14:editId="1432B0C0">
          <wp:extent cx="2520000" cy="948334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s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948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49A669" w14:textId="77777777" w:rsidR="00434AC0" w:rsidRDefault="00434A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692"/>
    <w:multiLevelType w:val="hybridMultilevel"/>
    <w:tmpl w:val="CF0A6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176C"/>
    <w:multiLevelType w:val="hybridMultilevel"/>
    <w:tmpl w:val="8A3E03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CE0"/>
    <w:multiLevelType w:val="hybridMultilevel"/>
    <w:tmpl w:val="ECCA868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A0E35"/>
    <w:multiLevelType w:val="hybridMultilevel"/>
    <w:tmpl w:val="59DCEA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930"/>
    <w:multiLevelType w:val="hybridMultilevel"/>
    <w:tmpl w:val="5C9661F2"/>
    <w:lvl w:ilvl="0" w:tplc="080C000F">
      <w:start w:val="1"/>
      <w:numFmt w:val="decimal"/>
      <w:lvlText w:val="%1."/>
      <w:lvlJc w:val="left"/>
      <w:pPr>
        <w:ind w:left="1068" w:hanging="360"/>
      </w:pPr>
    </w:lvl>
    <w:lvl w:ilvl="1" w:tplc="08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5C2926"/>
    <w:multiLevelType w:val="hybridMultilevel"/>
    <w:tmpl w:val="A98616EA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26EE0"/>
    <w:multiLevelType w:val="hybridMultilevel"/>
    <w:tmpl w:val="8A1A80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E2ABC"/>
    <w:multiLevelType w:val="hybridMultilevel"/>
    <w:tmpl w:val="1D522D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87B98"/>
    <w:multiLevelType w:val="hybridMultilevel"/>
    <w:tmpl w:val="755A88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11E26"/>
    <w:multiLevelType w:val="hybridMultilevel"/>
    <w:tmpl w:val="B466564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23295">
    <w:abstractNumId w:val="6"/>
  </w:num>
  <w:num w:numId="2" w16cid:durableId="1593313883">
    <w:abstractNumId w:val="1"/>
  </w:num>
  <w:num w:numId="3" w16cid:durableId="1303197077">
    <w:abstractNumId w:val="5"/>
  </w:num>
  <w:num w:numId="4" w16cid:durableId="1341618207">
    <w:abstractNumId w:val="2"/>
  </w:num>
  <w:num w:numId="5" w16cid:durableId="391392064">
    <w:abstractNumId w:val="3"/>
  </w:num>
  <w:num w:numId="6" w16cid:durableId="1691180323">
    <w:abstractNumId w:val="4"/>
  </w:num>
  <w:num w:numId="7" w16cid:durableId="772091511">
    <w:abstractNumId w:val="0"/>
  </w:num>
  <w:num w:numId="8" w16cid:durableId="534512939">
    <w:abstractNumId w:val="9"/>
  </w:num>
  <w:num w:numId="9" w16cid:durableId="1506824718">
    <w:abstractNumId w:val="7"/>
  </w:num>
  <w:num w:numId="10" w16cid:durableId="1969579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8D"/>
    <w:rsid w:val="000D4A3B"/>
    <w:rsid w:val="000F44A3"/>
    <w:rsid w:val="00196382"/>
    <w:rsid w:val="001A4A16"/>
    <w:rsid w:val="001C1054"/>
    <w:rsid w:val="001E6E82"/>
    <w:rsid w:val="00297C9C"/>
    <w:rsid w:val="00380259"/>
    <w:rsid w:val="003E3FBB"/>
    <w:rsid w:val="00424A8D"/>
    <w:rsid w:val="00434AC0"/>
    <w:rsid w:val="004416B9"/>
    <w:rsid w:val="00444F32"/>
    <w:rsid w:val="00457B31"/>
    <w:rsid w:val="00462097"/>
    <w:rsid w:val="00474DBD"/>
    <w:rsid w:val="004D0B42"/>
    <w:rsid w:val="004D3173"/>
    <w:rsid w:val="004D4310"/>
    <w:rsid w:val="004F3D88"/>
    <w:rsid w:val="0059431C"/>
    <w:rsid w:val="005E70B2"/>
    <w:rsid w:val="00626604"/>
    <w:rsid w:val="006D2645"/>
    <w:rsid w:val="006D5CC6"/>
    <w:rsid w:val="006D71CF"/>
    <w:rsid w:val="006F2E7E"/>
    <w:rsid w:val="007A2D59"/>
    <w:rsid w:val="00801C4B"/>
    <w:rsid w:val="00876484"/>
    <w:rsid w:val="00886284"/>
    <w:rsid w:val="008B7B04"/>
    <w:rsid w:val="008C562F"/>
    <w:rsid w:val="00915ADC"/>
    <w:rsid w:val="0096248B"/>
    <w:rsid w:val="009B0CE0"/>
    <w:rsid w:val="009D7359"/>
    <w:rsid w:val="009E584A"/>
    <w:rsid w:val="00A74970"/>
    <w:rsid w:val="00A80804"/>
    <w:rsid w:val="00BA3C58"/>
    <w:rsid w:val="00BA77DF"/>
    <w:rsid w:val="00C16795"/>
    <w:rsid w:val="00C30C53"/>
    <w:rsid w:val="00C62589"/>
    <w:rsid w:val="00D17C2A"/>
    <w:rsid w:val="00DA6D2E"/>
    <w:rsid w:val="00DF1A17"/>
    <w:rsid w:val="00E37E83"/>
    <w:rsid w:val="00E85A41"/>
    <w:rsid w:val="00F030AA"/>
    <w:rsid w:val="00F15227"/>
    <w:rsid w:val="00F40DBC"/>
    <w:rsid w:val="00F55903"/>
    <w:rsid w:val="00FB6B56"/>
    <w:rsid w:val="00F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1C00E"/>
  <w15:chartTrackingRefBased/>
  <w15:docId w15:val="{5BEB7863-61BC-4A4A-8104-B56A0635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4A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4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4A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4A8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24A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24A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424A8D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424A8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lev">
    <w:name w:val="Strong"/>
    <w:basedOn w:val="Policepardfaut"/>
    <w:uiPriority w:val="22"/>
    <w:qFormat/>
    <w:rsid w:val="00424A8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3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4AC0"/>
  </w:style>
  <w:style w:type="paragraph" w:styleId="Pieddepage">
    <w:name w:val="footer"/>
    <w:basedOn w:val="Normal"/>
    <w:link w:val="PieddepageCar"/>
    <w:uiPriority w:val="99"/>
    <w:unhideWhenUsed/>
    <w:rsid w:val="0043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AC0"/>
  </w:style>
  <w:style w:type="paragraph" w:styleId="Textedebulles">
    <w:name w:val="Balloon Text"/>
    <w:basedOn w:val="Normal"/>
    <w:link w:val="TextedebullesCar"/>
    <w:uiPriority w:val="99"/>
    <w:semiHidden/>
    <w:unhideWhenUsed/>
    <w:rsid w:val="00F03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0AA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D2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Doriane Vanderschueren</dc:creator>
  <cp:keywords/>
  <dc:description/>
  <cp:lastModifiedBy>Doriane Vanderschueren</cp:lastModifiedBy>
  <cp:revision>2</cp:revision>
  <cp:lastPrinted>2021-03-26T15:57:00Z</cp:lastPrinted>
  <dcterms:created xsi:type="dcterms:W3CDTF">2025-08-27T13:49:00Z</dcterms:created>
  <dcterms:modified xsi:type="dcterms:W3CDTF">2025-08-27T13:49:00Z</dcterms:modified>
</cp:coreProperties>
</file>